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4B6D1F" w14:textId="77777777" w:rsidR="000E726F" w:rsidRPr="00EB688E" w:rsidRDefault="000E726F" w:rsidP="000E726F">
      <w:pPr>
        <w:jc w:val="center"/>
        <w:rPr>
          <w:rFonts w:ascii="Times New Roman" w:hAnsi="Times New Roman" w:cs="Times New Roman"/>
          <w:color w:val="000000" w:themeColor="text1"/>
          <w:sz w:val="24"/>
          <w:szCs w:val="24"/>
        </w:rPr>
      </w:pPr>
    </w:p>
    <w:p w14:paraId="0BA6345A" w14:textId="77777777" w:rsidR="000E726F" w:rsidRPr="00EB688E" w:rsidRDefault="000E726F" w:rsidP="000E726F">
      <w:pPr>
        <w:jc w:val="center"/>
        <w:rPr>
          <w:rFonts w:ascii="Times New Roman" w:hAnsi="Times New Roman" w:cs="Times New Roman"/>
          <w:color w:val="000000" w:themeColor="text1"/>
          <w:sz w:val="24"/>
          <w:szCs w:val="24"/>
        </w:rPr>
      </w:pPr>
    </w:p>
    <w:p w14:paraId="023329E8" w14:textId="77777777" w:rsidR="000E726F" w:rsidRPr="00EB688E" w:rsidRDefault="000E726F" w:rsidP="000E726F">
      <w:pPr>
        <w:jc w:val="center"/>
        <w:rPr>
          <w:rFonts w:ascii="Times New Roman" w:hAnsi="Times New Roman" w:cs="Times New Roman"/>
          <w:color w:val="000000" w:themeColor="text1"/>
          <w:sz w:val="24"/>
          <w:szCs w:val="24"/>
        </w:rPr>
      </w:pPr>
    </w:p>
    <w:p w14:paraId="6734E85B" w14:textId="77777777" w:rsidR="00EB688E" w:rsidRPr="00EB688E" w:rsidRDefault="00EB688E" w:rsidP="00EB688E">
      <w:pPr>
        <w:spacing w:line="480" w:lineRule="auto"/>
        <w:rPr>
          <w:rFonts w:ascii="Times New Roman" w:hAnsi="Times New Roman" w:cs="Times New Roman"/>
          <w:color w:val="000000" w:themeColor="text1"/>
          <w:sz w:val="24"/>
          <w:szCs w:val="24"/>
        </w:rPr>
      </w:pPr>
    </w:p>
    <w:p w14:paraId="73C2D9A6" w14:textId="77777777" w:rsidR="00EB688E" w:rsidRPr="00EB688E" w:rsidRDefault="00EB688E" w:rsidP="00190D6A">
      <w:pPr>
        <w:spacing w:line="480" w:lineRule="auto"/>
        <w:jc w:val="center"/>
        <w:rPr>
          <w:rFonts w:ascii="Times New Roman" w:hAnsi="Times New Roman" w:cs="Times New Roman"/>
          <w:color w:val="000000" w:themeColor="text1"/>
          <w:sz w:val="24"/>
          <w:szCs w:val="24"/>
        </w:rPr>
      </w:pPr>
    </w:p>
    <w:p w14:paraId="35A5F244" w14:textId="607E47AD" w:rsidR="000E726F" w:rsidRPr="00EB688E" w:rsidRDefault="00190D6A" w:rsidP="00190D6A">
      <w:pPr>
        <w:spacing w:line="480" w:lineRule="auto"/>
        <w:jc w:val="center"/>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xml:space="preserve">Organization </w:t>
      </w:r>
      <w:r w:rsidR="000E726F" w:rsidRPr="00EB688E">
        <w:rPr>
          <w:rFonts w:ascii="Times New Roman" w:hAnsi="Times New Roman" w:cs="Times New Roman"/>
          <w:color w:val="000000" w:themeColor="text1"/>
          <w:sz w:val="24"/>
          <w:szCs w:val="24"/>
        </w:rPr>
        <w:t>Servant-Leadership</w:t>
      </w:r>
    </w:p>
    <w:p w14:paraId="67909222" w14:textId="134046E7" w:rsidR="00190D6A" w:rsidRPr="00EB688E" w:rsidRDefault="00190D6A" w:rsidP="00190D6A">
      <w:pPr>
        <w:spacing w:line="480" w:lineRule="auto"/>
        <w:jc w:val="center"/>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Student’s Name</w:t>
      </w:r>
    </w:p>
    <w:p w14:paraId="401F7E62" w14:textId="5C80B148" w:rsidR="00190D6A" w:rsidRPr="00EB688E" w:rsidRDefault="00190D6A" w:rsidP="00190D6A">
      <w:pPr>
        <w:spacing w:line="480" w:lineRule="auto"/>
        <w:jc w:val="center"/>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xml:space="preserve">Institution Affiliation </w:t>
      </w:r>
    </w:p>
    <w:p w14:paraId="02CBB8E4" w14:textId="2B3FA672" w:rsidR="00190D6A" w:rsidRPr="00EB688E" w:rsidRDefault="00190D6A" w:rsidP="00190D6A">
      <w:pPr>
        <w:spacing w:line="480" w:lineRule="auto"/>
        <w:jc w:val="center"/>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xml:space="preserve">Date </w:t>
      </w:r>
    </w:p>
    <w:p w14:paraId="3A4BEBED" w14:textId="77777777" w:rsidR="000E726F" w:rsidRPr="00EB688E" w:rsidRDefault="000E726F" w:rsidP="00190D6A">
      <w:pPr>
        <w:spacing w:line="480" w:lineRule="auto"/>
        <w:jc w:val="center"/>
        <w:rPr>
          <w:rFonts w:ascii="Times New Roman" w:hAnsi="Times New Roman" w:cs="Times New Roman"/>
          <w:color w:val="000000" w:themeColor="text1"/>
          <w:sz w:val="24"/>
          <w:szCs w:val="24"/>
        </w:rPr>
      </w:pPr>
    </w:p>
    <w:p w14:paraId="0DA6B90B" w14:textId="77777777" w:rsidR="000E726F" w:rsidRPr="00EB688E" w:rsidRDefault="000E726F" w:rsidP="000E726F">
      <w:pPr>
        <w:jc w:val="center"/>
        <w:rPr>
          <w:rFonts w:ascii="Times New Roman" w:hAnsi="Times New Roman" w:cs="Times New Roman"/>
          <w:color w:val="000000" w:themeColor="text1"/>
          <w:sz w:val="24"/>
          <w:szCs w:val="24"/>
        </w:rPr>
      </w:pPr>
    </w:p>
    <w:p w14:paraId="50159B95" w14:textId="77777777" w:rsidR="000E726F" w:rsidRPr="00EB688E" w:rsidRDefault="000E726F" w:rsidP="000E726F">
      <w:pPr>
        <w:jc w:val="center"/>
        <w:rPr>
          <w:rFonts w:ascii="Times New Roman" w:hAnsi="Times New Roman" w:cs="Times New Roman"/>
          <w:color w:val="000000" w:themeColor="text1"/>
          <w:sz w:val="24"/>
          <w:szCs w:val="24"/>
        </w:rPr>
      </w:pPr>
    </w:p>
    <w:p w14:paraId="67FE92FF" w14:textId="77777777" w:rsidR="000E726F" w:rsidRPr="00EB688E" w:rsidRDefault="000E726F" w:rsidP="000E726F">
      <w:pPr>
        <w:jc w:val="center"/>
        <w:rPr>
          <w:rFonts w:ascii="Times New Roman" w:hAnsi="Times New Roman" w:cs="Times New Roman"/>
          <w:color w:val="000000" w:themeColor="text1"/>
          <w:sz w:val="24"/>
          <w:szCs w:val="24"/>
        </w:rPr>
      </w:pPr>
    </w:p>
    <w:p w14:paraId="1BE20EFD" w14:textId="77777777" w:rsidR="00016439" w:rsidRPr="00EB688E" w:rsidRDefault="00016439" w:rsidP="000E726F">
      <w:pPr>
        <w:jc w:val="center"/>
        <w:rPr>
          <w:rFonts w:ascii="Times New Roman" w:hAnsi="Times New Roman" w:cs="Times New Roman"/>
          <w:color w:val="000000" w:themeColor="text1"/>
          <w:sz w:val="24"/>
          <w:szCs w:val="24"/>
        </w:rPr>
      </w:pPr>
    </w:p>
    <w:p w14:paraId="4A65D015" w14:textId="77777777" w:rsidR="00D35D4F" w:rsidRPr="00EB688E" w:rsidRDefault="00D35D4F" w:rsidP="000E726F">
      <w:pPr>
        <w:jc w:val="center"/>
        <w:rPr>
          <w:rFonts w:ascii="Times New Roman" w:hAnsi="Times New Roman" w:cs="Times New Roman"/>
          <w:color w:val="000000" w:themeColor="text1"/>
          <w:sz w:val="24"/>
          <w:szCs w:val="24"/>
        </w:rPr>
      </w:pPr>
    </w:p>
    <w:p w14:paraId="1524B968" w14:textId="77777777" w:rsidR="00EB688E" w:rsidRPr="00EB688E" w:rsidRDefault="00EB688E" w:rsidP="003975D0">
      <w:pPr>
        <w:jc w:val="center"/>
        <w:rPr>
          <w:rFonts w:ascii="Times New Roman" w:hAnsi="Times New Roman" w:cs="Times New Roman"/>
          <w:b/>
          <w:bCs/>
          <w:color w:val="000000" w:themeColor="text1"/>
          <w:sz w:val="24"/>
          <w:szCs w:val="24"/>
        </w:rPr>
      </w:pPr>
    </w:p>
    <w:p w14:paraId="3CE98740" w14:textId="77777777" w:rsidR="00EB688E" w:rsidRPr="00EB688E" w:rsidRDefault="00EB688E" w:rsidP="003975D0">
      <w:pPr>
        <w:jc w:val="center"/>
        <w:rPr>
          <w:rFonts w:ascii="Times New Roman" w:hAnsi="Times New Roman" w:cs="Times New Roman"/>
          <w:b/>
          <w:bCs/>
          <w:color w:val="000000" w:themeColor="text1"/>
          <w:sz w:val="24"/>
          <w:szCs w:val="24"/>
        </w:rPr>
      </w:pPr>
    </w:p>
    <w:p w14:paraId="65F66C21" w14:textId="77777777" w:rsidR="00EB688E" w:rsidRPr="00EB688E" w:rsidRDefault="00EB688E" w:rsidP="003975D0">
      <w:pPr>
        <w:jc w:val="center"/>
        <w:rPr>
          <w:rFonts w:ascii="Times New Roman" w:hAnsi="Times New Roman" w:cs="Times New Roman"/>
          <w:b/>
          <w:bCs/>
          <w:color w:val="000000" w:themeColor="text1"/>
          <w:sz w:val="24"/>
          <w:szCs w:val="24"/>
        </w:rPr>
      </w:pPr>
    </w:p>
    <w:p w14:paraId="399F0B93" w14:textId="77777777" w:rsidR="00EB688E" w:rsidRPr="00EB688E" w:rsidRDefault="00EB688E" w:rsidP="003975D0">
      <w:pPr>
        <w:jc w:val="center"/>
        <w:rPr>
          <w:rFonts w:ascii="Times New Roman" w:hAnsi="Times New Roman" w:cs="Times New Roman"/>
          <w:b/>
          <w:bCs/>
          <w:color w:val="000000" w:themeColor="text1"/>
          <w:sz w:val="24"/>
          <w:szCs w:val="24"/>
        </w:rPr>
      </w:pPr>
    </w:p>
    <w:p w14:paraId="258BDB39" w14:textId="77777777" w:rsidR="00EB688E" w:rsidRPr="00EB688E" w:rsidRDefault="00EB688E" w:rsidP="003975D0">
      <w:pPr>
        <w:jc w:val="center"/>
        <w:rPr>
          <w:rFonts w:ascii="Times New Roman" w:hAnsi="Times New Roman" w:cs="Times New Roman"/>
          <w:b/>
          <w:bCs/>
          <w:color w:val="000000" w:themeColor="text1"/>
          <w:sz w:val="24"/>
          <w:szCs w:val="24"/>
        </w:rPr>
      </w:pPr>
    </w:p>
    <w:p w14:paraId="0165E4DD" w14:textId="77777777" w:rsidR="00EB688E" w:rsidRPr="00EB688E" w:rsidRDefault="00EB688E" w:rsidP="003975D0">
      <w:pPr>
        <w:jc w:val="center"/>
        <w:rPr>
          <w:rFonts w:ascii="Times New Roman" w:hAnsi="Times New Roman" w:cs="Times New Roman"/>
          <w:b/>
          <w:bCs/>
          <w:color w:val="000000" w:themeColor="text1"/>
          <w:sz w:val="24"/>
          <w:szCs w:val="24"/>
        </w:rPr>
      </w:pPr>
    </w:p>
    <w:p w14:paraId="3D09ACE1" w14:textId="77777777" w:rsidR="00EB688E" w:rsidRPr="00EB688E" w:rsidRDefault="00EB688E" w:rsidP="003975D0">
      <w:pPr>
        <w:jc w:val="center"/>
        <w:rPr>
          <w:rFonts w:ascii="Times New Roman" w:hAnsi="Times New Roman" w:cs="Times New Roman"/>
          <w:b/>
          <w:bCs/>
          <w:color w:val="000000" w:themeColor="text1"/>
          <w:sz w:val="24"/>
          <w:szCs w:val="24"/>
        </w:rPr>
      </w:pPr>
    </w:p>
    <w:p w14:paraId="373A0F3A" w14:textId="77777777" w:rsidR="00EB688E" w:rsidRPr="00EB688E" w:rsidRDefault="00EB688E" w:rsidP="003975D0">
      <w:pPr>
        <w:jc w:val="center"/>
        <w:rPr>
          <w:rFonts w:ascii="Times New Roman" w:hAnsi="Times New Roman" w:cs="Times New Roman"/>
          <w:b/>
          <w:bCs/>
          <w:color w:val="000000" w:themeColor="text1"/>
          <w:sz w:val="24"/>
          <w:szCs w:val="24"/>
        </w:rPr>
      </w:pPr>
    </w:p>
    <w:p w14:paraId="4967010E" w14:textId="77777777" w:rsidR="00EB688E" w:rsidRPr="00EB688E" w:rsidRDefault="00EB688E" w:rsidP="003975D0">
      <w:pPr>
        <w:jc w:val="center"/>
        <w:rPr>
          <w:rFonts w:ascii="Times New Roman" w:hAnsi="Times New Roman" w:cs="Times New Roman"/>
          <w:b/>
          <w:bCs/>
          <w:color w:val="000000" w:themeColor="text1"/>
          <w:sz w:val="24"/>
          <w:szCs w:val="24"/>
        </w:rPr>
      </w:pPr>
    </w:p>
    <w:p w14:paraId="0FA05FE3" w14:textId="77777777" w:rsidR="00EB688E" w:rsidRPr="00EB688E" w:rsidRDefault="00EB688E" w:rsidP="003975D0">
      <w:pPr>
        <w:jc w:val="center"/>
        <w:rPr>
          <w:rFonts w:ascii="Times New Roman" w:hAnsi="Times New Roman" w:cs="Times New Roman"/>
          <w:b/>
          <w:bCs/>
          <w:color w:val="000000" w:themeColor="text1"/>
          <w:sz w:val="24"/>
          <w:szCs w:val="24"/>
        </w:rPr>
      </w:pPr>
    </w:p>
    <w:p w14:paraId="168B4D3A" w14:textId="77777777" w:rsidR="00EB688E" w:rsidRPr="00EB688E" w:rsidRDefault="00EB688E" w:rsidP="003975D0">
      <w:pPr>
        <w:jc w:val="center"/>
        <w:rPr>
          <w:rFonts w:ascii="Times New Roman" w:hAnsi="Times New Roman" w:cs="Times New Roman"/>
          <w:b/>
          <w:bCs/>
          <w:color w:val="000000" w:themeColor="text1"/>
          <w:sz w:val="24"/>
          <w:szCs w:val="24"/>
        </w:rPr>
      </w:pPr>
    </w:p>
    <w:p w14:paraId="791E61AA" w14:textId="77777777" w:rsidR="00EB688E" w:rsidRPr="00EB688E" w:rsidRDefault="00EB688E" w:rsidP="003975D0">
      <w:pPr>
        <w:jc w:val="center"/>
        <w:rPr>
          <w:rFonts w:ascii="Times New Roman" w:hAnsi="Times New Roman" w:cs="Times New Roman"/>
          <w:b/>
          <w:bCs/>
          <w:color w:val="000000" w:themeColor="text1"/>
          <w:sz w:val="24"/>
          <w:szCs w:val="24"/>
        </w:rPr>
      </w:pPr>
    </w:p>
    <w:p w14:paraId="1D95AE6C" w14:textId="77777777" w:rsidR="00EB688E" w:rsidRDefault="00EB688E" w:rsidP="003975D0">
      <w:pPr>
        <w:jc w:val="center"/>
        <w:rPr>
          <w:rFonts w:ascii="Times New Roman" w:hAnsi="Times New Roman" w:cs="Times New Roman"/>
          <w:b/>
          <w:bCs/>
          <w:color w:val="000000" w:themeColor="text1"/>
          <w:sz w:val="24"/>
          <w:szCs w:val="24"/>
        </w:rPr>
      </w:pPr>
    </w:p>
    <w:p w14:paraId="0ED4699E" w14:textId="77777777" w:rsidR="00EB688E" w:rsidRDefault="00EB688E" w:rsidP="003975D0">
      <w:pPr>
        <w:jc w:val="center"/>
        <w:rPr>
          <w:rFonts w:ascii="Times New Roman" w:hAnsi="Times New Roman" w:cs="Times New Roman"/>
          <w:b/>
          <w:bCs/>
          <w:color w:val="000000" w:themeColor="text1"/>
          <w:sz w:val="24"/>
          <w:szCs w:val="24"/>
        </w:rPr>
      </w:pPr>
    </w:p>
    <w:p w14:paraId="05E4789E" w14:textId="77777777" w:rsidR="00EB688E" w:rsidRDefault="00EB688E" w:rsidP="003975D0">
      <w:pPr>
        <w:jc w:val="center"/>
        <w:rPr>
          <w:rFonts w:ascii="Times New Roman" w:hAnsi="Times New Roman" w:cs="Times New Roman"/>
          <w:b/>
          <w:bCs/>
          <w:color w:val="000000" w:themeColor="text1"/>
          <w:sz w:val="24"/>
          <w:szCs w:val="24"/>
        </w:rPr>
      </w:pPr>
    </w:p>
    <w:p w14:paraId="28F3EAF0" w14:textId="77777777" w:rsidR="00EB688E" w:rsidRDefault="00EB688E" w:rsidP="003975D0">
      <w:pPr>
        <w:jc w:val="center"/>
        <w:rPr>
          <w:rFonts w:ascii="Times New Roman" w:hAnsi="Times New Roman" w:cs="Times New Roman"/>
          <w:b/>
          <w:bCs/>
          <w:color w:val="000000" w:themeColor="text1"/>
          <w:sz w:val="24"/>
          <w:szCs w:val="24"/>
        </w:rPr>
      </w:pPr>
    </w:p>
    <w:p w14:paraId="3088D31A" w14:textId="77777777" w:rsidR="00EB688E" w:rsidRDefault="00EB688E" w:rsidP="003975D0">
      <w:pPr>
        <w:jc w:val="center"/>
        <w:rPr>
          <w:rFonts w:ascii="Times New Roman" w:hAnsi="Times New Roman" w:cs="Times New Roman"/>
          <w:b/>
          <w:bCs/>
          <w:color w:val="000000" w:themeColor="text1"/>
          <w:sz w:val="24"/>
          <w:szCs w:val="24"/>
        </w:rPr>
      </w:pPr>
    </w:p>
    <w:p w14:paraId="0C176517" w14:textId="77777777" w:rsidR="00EB688E" w:rsidRDefault="00EB688E" w:rsidP="003975D0">
      <w:pPr>
        <w:jc w:val="center"/>
        <w:rPr>
          <w:rFonts w:ascii="Times New Roman" w:hAnsi="Times New Roman" w:cs="Times New Roman"/>
          <w:b/>
          <w:bCs/>
          <w:color w:val="000000" w:themeColor="text1"/>
          <w:sz w:val="24"/>
          <w:szCs w:val="24"/>
        </w:rPr>
      </w:pPr>
    </w:p>
    <w:p w14:paraId="788DD242" w14:textId="77777777" w:rsidR="00EB688E" w:rsidRDefault="00EB688E" w:rsidP="003975D0">
      <w:pPr>
        <w:jc w:val="center"/>
        <w:rPr>
          <w:rFonts w:ascii="Times New Roman" w:hAnsi="Times New Roman" w:cs="Times New Roman"/>
          <w:b/>
          <w:bCs/>
          <w:color w:val="000000" w:themeColor="text1"/>
          <w:sz w:val="24"/>
          <w:szCs w:val="24"/>
        </w:rPr>
      </w:pPr>
    </w:p>
    <w:p w14:paraId="73C822F0" w14:textId="77777777" w:rsidR="00EB688E" w:rsidRDefault="00EB688E" w:rsidP="003975D0">
      <w:pPr>
        <w:jc w:val="center"/>
        <w:rPr>
          <w:rFonts w:ascii="Times New Roman" w:hAnsi="Times New Roman" w:cs="Times New Roman"/>
          <w:b/>
          <w:bCs/>
          <w:color w:val="000000" w:themeColor="text1"/>
          <w:sz w:val="24"/>
          <w:szCs w:val="24"/>
        </w:rPr>
      </w:pPr>
    </w:p>
    <w:p w14:paraId="5FF13FDB" w14:textId="77777777" w:rsidR="00EB688E" w:rsidRPr="00EB688E" w:rsidRDefault="00EB688E" w:rsidP="003975D0">
      <w:pPr>
        <w:jc w:val="center"/>
        <w:rPr>
          <w:rFonts w:ascii="Times New Roman" w:hAnsi="Times New Roman" w:cs="Times New Roman"/>
          <w:b/>
          <w:bCs/>
          <w:color w:val="000000" w:themeColor="text1"/>
          <w:sz w:val="24"/>
          <w:szCs w:val="24"/>
        </w:rPr>
      </w:pPr>
    </w:p>
    <w:p w14:paraId="25E1FB07" w14:textId="77777777" w:rsidR="00EB688E" w:rsidRPr="00EB688E" w:rsidRDefault="00EB688E" w:rsidP="003975D0">
      <w:pPr>
        <w:jc w:val="center"/>
        <w:rPr>
          <w:rFonts w:ascii="Times New Roman" w:hAnsi="Times New Roman" w:cs="Times New Roman"/>
          <w:b/>
          <w:bCs/>
          <w:color w:val="000000" w:themeColor="text1"/>
          <w:sz w:val="24"/>
          <w:szCs w:val="24"/>
        </w:rPr>
      </w:pPr>
    </w:p>
    <w:p w14:paraId="6967FF0D" w14:textId="77777777" w:rsidR="00EB688E" w:rsidRPr="00EB688E" w:rsidRDefault="00EB688E" w:rsidP="003975D0">
      <w:pPr>
        <w:jc w:val="center"/>
        <w:rPr>
          <w:rFonts w:ascii="Times New Roman" w:hAnsi="Times New Roman" w:cs="Times New Roman"/>
          <w:b/>
          <w:bCs/>
          <w:color w:val="000000" w:themeColor="text1"/>
          <w:sz w:val="24"/>
          <w:szCs w:val="24"/>
        </w:rPr>
      </w:pPr>
    </w:p>
    <w:p w14:paraId="55B088D0" w14:textId="77777777" w:rsidR="00EB688E" w:rsidRPr="00EB688E" w:rsidRDefault="00EB688E" w:rsidP="003975D0">
      <w:pPr>
        <w:jc w:val="center"/>
        <w:rPr>
          <w:rFonts w:ascii="Times New Roman" w:hAnsi="Times New Roman" w:cs="Times New Roman"/>
          <w:b/>
          <w:bCs/>
          <w:color w:val="000000" w:themeColor="text1"/>
          <w:sz w:val="24"/>
          <w:szCs w:val="24"/>
        </w:rPr>
      </w:pPr>
    </w:p>
    <w:p w14:paraId="0D66C7CA" w14:textId="4D9E0AC8" w:rsidR="003975D0" w:rsidRPr="00EB688E" w:rsidRDefault="00EB688E" w:rsidP="003975D0">
      <w:pPr>
        <w:jc w:val="center"/>
        <w:rPr>
          <w:rFonts w:ascii="Times New Roman" w:hAnsi="Times New Roman" w:cs="Times New Roman"/>
          <w:b/>
          <w:bCs/>
          <w:color w:val="000000" w:themeColor="text1"/>
          <w:sz w:val="24"/>
          <w:szCs w:val="24"/>
        </w:rPr>
      </w:pPr>
      <w:r w:rsidRPr="00EB688E">
        <w:rPr>
          <w:rFonts w:ascii="Times New Roman" w:hAnsi="Times New Roman" w:cs="Times New Roman"/>
          <w:b/>
          <w:bCs/>
          <w:color w:val="000000" w:themeColor="text1"/>
          <w:sz w:val="24"/>
          <w:szCs w:val="24"/>
        </w:rPr>
        <w:lastRenderedPageBreak/>
        <w:t xml:space="preserve">Organization </w:t>
      </w:r>
      <w:r w:rsidR="003975D0" w:rsidRPr="00EB688E">
        <w:rPr>
          <w:rFonts w:ascii="Times New Roman" w:hAnsi="Times New Roman" w:cs="Times New Roman"/>
          <w:b/>
          <w:bCs/>
          <w:color w:val="000000" w:themeColor="text1"/>
          <w:sz w:val="24"/>
          <w:szCs w:val="24"/>
        </w:rPr>
        <w:t>Servant-Leadership</w:t>
      </w:r>
    </w:p>
    <w:p w14:paraId="3FCC1911" w14:textId="77777777" w:rsidR="000C7055" w:rsidRPr="00EB688E" w:rsidRDefault="000C7055" w:rsidP="003975D0">
      <w:pPr>
        <w:jc w:val="center"/>
        <w:rPr>
          <w:rFonts w:ascii="Times New Roman" w:hAnsi="Times New Roman" w:cs="Times New Roman"/>
          <w:b/>
          <w:bCs/>
          <w:color w:val="000000" w:themeColor="text1"/>
          <w:sz w:val="24"/>
          <w:szCs w:val="24"/>
        </w:rPr>
      </w:pPr>
    </w:p>
    <w:p w14:paraId="3B0B38EB" w14:textId="3AF62D50" w:rsidR="003975D0" w:rsidRPr="00EB688E" w:rsidRDefault="003975D0" w:rsidP="00EB688E">
      <w:pPr>
        <w:spacing w:line="480" w:lineRule="auto"/>
        <w:rPr>
          <w:rFonts w:ascii="Times New Roman" w:hAnsi="Times New Roman" w:cs="Times New Roman"/>
          <w:color w:val="000000" w:themeColor="text1"/>
          <w:sz w:val="24"/>
          <w:szCs w:val="24"/>
        </w:rPr>
      </w:pPr>
      <w:r w:rsidRPr="00EB688E">
        <w:rPr>
          <w:rFonts w:ascii="Times New Roman" w:hAnsi="Times New Roman" w:cs="Times New Roman"/>
          <w:b/>
          <w:bCs/>
          <w:color w:val="000000" w:themeColor="text1"/>
          <w:sz w:val="24"/>
          <w:szCs w:val="24"/>
        </w:rPr>
        <w:t>Introduction</w:t>
      </w:r>
    </w:p>
    <w:p w14:paraId="3BECFEA2" w14:textId="40A2DD30" w:rsidR="00EB688E" w:rsidRPr="00910CAE" w:rsidRDefault="003975D0" w:rsidP="00910CA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w:t>
      </w:r>
      <w:r w:rsidRPr="00EB688E">
        <w:rPr>
          <w:rFonts w:ascii="Times New Roman" w:hAnsi="Times New Roman" w:cs="Times New Roman"/>
          <w:color w:val="000000" w:themeColor="text1"/>
          <w:sz w:val="24"/>
          <w:szCs w:val="24"/>
        </w:rPr>
        <w:tab/>
      </w:r>
      <w:r w:rsidR="00910CAE">
        <w:rPr>
          <w:rFonts w:ascii="Times New Roman" w:hAnsi="Times New Roman" w:cs="Times New Roman"/>
          <w:color w:val="000000" w:themeColor="text1"/>
          <w:sz w:val="24"/>
          <w:szCs w:val="24"/>
        </w:rPr>
        <w:t xml:space="preserve"> </w:t>
      </w:r>
      <w:r w:rsidR="00190D6A" w:rsidRPr="00EB688E">
        <w:rPr>
          <w:rFonts w:ascii="Times New Roman" w:hAnsi="Times New Roman" w:cs="Times New Roman"/>
          <w:color w:val="000000" w:themeColor="text1"/>
          <w:sz w:val="24"/>
          <w:szCs w:val="24"/>
        </w:rPr>
        <w:t xml:space="preserve">According to Robert K. Greenleaf servant leadership is highly dependent on the principles that a leader should take the forefront as a servant first for them to lead their followers (Thacker, Sullivan &amp; Self, 2019).  The traditional leadership </w:t>
      </w:r>
      <w:proofErr w:type="gramStart"/>
      <w:r w:rsidR="00190D6A" w:rsidRPr="00EB688E">
        <w:rPr>
          <w:rFonts w:ascii="Times New Roman" w:hAnsi="Times New Roman" w:cs="Times New Roman"/>
          <w:color w:val="000000" w:themeColor="text1"/>
          <w:sz w:val="24"/>
          <w:szCs w:val="24"/>
        </w:rPr>
        <w:t>styles is</w:t>
      </w:r>
      <w:proofErr w:type="gramEnd"/>
      <w:r w:rsidR="00190D6A" w:rsidRPr="00EB688E">
        <w:rPr>
          <w:rFonts w:ascii="Times New Roman" w:hAnsi="Times New Roman" w:cs="Times New Roman"/>
          <w:color w:val="000000" w:themeColor="text1"/>
          <w:sz w:val="24"/>
          <w:szCs w:val="24"/>
        </w:rPr>
        <w:t xml:space="preserve"> highly dependent on the implementation of authority and execution of power on the followers in order to ensure the activities of the organization are running. Servant leader believe in the share of power and authority among the leader and the followers, developing the employees who are the followers, ensuring the needs of the employees are met and serving the followers fully. Therefore, servant leadership works towards enhancing and enriching the lives of people, ensuring the advancement of the surrounding communities and meeting the goals of the organization through effective strategies and involvement of every e</w:t>
      </w:r>
      <w:r w:rsidR="00910CAE">
        <w:rPr>
          <w:rFonts w:ascii="Times New Roman" w:hAnsi="Times New Roman" w:cs="Times New Roman"/>
          <w:color w:val="000000" w:themeColor="text1"/>
          <w:sz w:val="24"/>
          <w:szCs w:val="24"/>
        </w:rPr>
        <w:t>mployee within the organization</w:t>
      </w:r>
      <w:r w:rsidR="00190D6A" w:rsidRPr="00EB688E">
        <w:rPr>
          <w:rFonts w:ascii="Times New Roman" w:hAnsi="Times New Roman" w:cs="Times New Roman"/>
          <w:color w:val="000000" w:themeColor="text1"/>
          <w:sz w:val="24"/>
          <w:szCs w:val="24"/>
        </w:rPr>
        <w:t>.</w:t>
      </w:r>
      <w:r w:rsidR="00910CAE" w:rsidRPr="00910CAE">
        <w:rPr>
          <w:rFonts w:ascii="Times New Roman" w:hAnsi="Times New Roman" w:cs="Times New Roman"/>
          <w:color w:val="000000" w:themeColor="text1"/>
          <w:sz w:val="24"/>
          <w:szCs w:val="24"/>
        </w:rPr>
        <w:t xml:space="preserve"> </w:t>
      </w:r>
      <w:r w:rsidR="00910CAE">
        <w:rPr>
          <w:rFonts w:ascii="Times New Roman" w:hAnsi="Times New Roman" w:cs="Times New Roman"/>
          <w:color w:val="000000" w:themeColor="text1"/>
          <w:sz w:val="24"/>
          <w:szCs w:val="24"/>
        </w:rPr>
        <w:t xml:space="preserve">The </w:t>
      </w:r>
      <w:r w:rsidR="00910CAE" w:rsidRPr="00EB688E">
        <w:rPr>
          <w:rFonts w:ascii="Times New Roman" w:hAnsi="Times New Roman" w:cs="Times New Roman"/>
          <w:color w:val="000000" w:themeColor="text1"/>
          <w:sz w:val="24"/>
          <w:szCs w:val="24"/>
        </w:rPr>
        <w:t xml:space="preserve">paper </w:t>
      </w:r>
      <w:r w:rsidR="00910CAE">
        <w:rPr>
          <w:rFonts w:ascii="Times New Roman" w:hAnsi="Times New Roman" w:cs="Times New Roman"/>
          <w:color w:val="000000" w:themeColor="text1"/>
          <w:sz w:val="24"/>
          <w:szCs w:val="24"/>
        </w:rPr>
        <w:t xml:space="preserve">explores </w:t>
      </w:r>
      <w:r w:rsidR="00910CAE" w:rsidRPr="00EB688E">
        <w:rPr>
          <w:rFonts w:ascii="Times New Roman" w:hAnsi="Times New Roman" w:cs="Times New Roman"/>
          <w:color w:val="000000" w:themeColor="text1"/>
          <w:sz w:val="24"/>
          <w:szCs w:val="24"/>
        </w:rPr>
        <w:t>th</w:t>
      </w:r>
      <w:r w:rsidR="00910CAE">
        <w:rPr>
          <w:rFonts w:ascii="Times New Roman" w:hAnsi="Times New Roman" w:cs="Times New Roman"/>
          <w:color w:val="000000" w:themeColor="text1"/>
          <w:sz w:val="24"/>
          <w:szCs w:val="24"/>
        </w:rPr>
        <w:t>e Servant Theory of Leadership a</w:t>
      </w:r>
      <w:r w:rsidR="00910CAE" w:rsidRPr="00EB688E">
        <w:rPr>
          <w:rFonts w:ascii="Times New Roman" w:hAnsi="Times New Roman" w:cs="Times New Roman"/>
          <w:color w:val="000000" w:themeColor="text1"/>
          <w:sz w:val="24"/>
          <w:szCs w:val="24"/>
        </w:rPr>
        <w:t>s an effective</w:t>
      </w:r>
      <w:r w:rsidR="00910CAE">
        <w:rPr>
          <w:rFonts w:ascii="Times New Roman" w:hAnsi="Times New Roman" w:cs="Times New Roman"/>
          <w:color w:val="000000" w:themeColor="text1"/>
          <w:sz w:val="24"/>
          <w:szCs w:val="24"/>
        </w:rPr>
        <w:t xml:space="preserve"> model of leadership practice</w:t>
      </w:r>
    </w:p>
    <w:p w14:paraId="0BC1DC93" w14:textId="4F91BF9B" w:rsidR="003975D0" w:rsidRPr="00EB688E" w:rsidRDefault="00190D6A" w:rsidP="00EB688E">
      <w:pPr>
        <w:spacing w:line="480" w:lineRule="auto"/>
        <w:rPr>
          <w:rFonts w:ascii="Times New Roman" w:hAnsi="Times New Roman" w:cs="Times New Roman"/>
          <w:color w:val="000000" w:themeColor="text1"/>
          <w:sz w:val="24"/>
          <w:szCs w:val="24"/>
        </w:rPr>
      </w:pPr>
      <w:r w:rsidRPr="00EB688E">
        <w:rPr>
          <w:rFonts w:ascii="Times New Roman" w:hAnsi="Times New Roman" w:cs="Times New Roman"/>
          <w:b/>
          <w:bCs/>
          <w:color w:val="000000" w:themeColor="text1"/>
          <w:sz w:val="24"/>
          <w:szCs w:val="24"/>
        </w:rPr>
        <w:t xml:space="preserve"> Servant Theory of Leadership</w:t>
      </w:r>
    </w:p>
    <w:p w14:paraId="0A33BEE8" w14:textId="77777777" w:rsidR="007A2E2F"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xml:space="preserve">While there are many positive attributes to implementing Servant Leadership into an organization there are some drawbacks. The primary challenge is the time in which the servant leadership theory can take to implement into an organization. In order for servant leadership to really work effectively the model needs to be implemented across all levels of the organization. This takes a considerable amount of time for the process of change to occur and be recognized. </w:t>
      </w:r>
    </w:p>
    <w:p w14:paraId="3BEC90DA" w14:textId="23FFFFEC" w:rsidR="007A2E2F"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xml:space="preserve">Another drawback is that once implemented the leaders of the organization have to make the choice to personally believe in the outcomes of the Servant Leadership Theory. They, being the leaders, </w:t>
      </w:r>
      <w:r w:rsidR="007A2E2F" w:rsidRPr="00EB688E">
        <w:rPr>
          <w:rFonts w:ascii="Times New Roman" w:hAnsi="Times New Roman" w:cs="Times New Roman"/>
          <w:color w:val="000000" w:themeColor="text1"/>
          <w:sz w:val="24"/>
          <w:szCs w:val="24"/>
        </w:rPr>
        <w:t>must</w:t>
      </w:r>
      <w:r w:rsidRPr="00EB688E">
        <w:rPr>
          <w:rFonts w:ascii="Times New Roman" w:hAnsi="Times New Roman" w:cs="Times New Roman"/>
          <w:color w:val="000000" w:themeColor="text1"/>
          <w:sz w:val="24"/>
          <w:szCs w:val="24"/>
        </w:rPr>
        <w:t xml:space="preserve"> be willing to take on the servant – leader mentality over the long-term. “Each leader must have the desire to influence those around them through motivation.” (Greenleaf et </w:t>
      </w:r>
      <w:r w:rsidRPr="00EB688E">
        <w:rPr>
          <w:rFonts w:ascii="Times New Roman" w:hAnsi="Times New Roman" w:cs="Times New Roman"/>
          <w:color w:val="000000" w:themeColor="text1"/>
          <w:sz w:val="24"/>
          <w:szCs w:val="24"/>
        </w:rPr>
        <w:lastRenderedPageBreak/>
        <w:t>al., 1997, p.88) However, if the desire is not present within the leadership, then the success of the Servant Leadership model will not occur within the organization.  Therefore, it is crucial that leaders understand the value of the Servant Leader model, and strive to emulate the model’s standard for effective leadership to employees.</w:t>
      </w:r>
    </w:p>
    <w:p w14:paraId="06DD03C2" w14:textId="2FDABB61" w:rsidR="003975D0" w:rsidRPr="00EB688E" w:rsidRDefault="003975D0" w:rsidP="00EB688E">
      <w:pPr>
        <w:spacing w:line="480" w:lineRule="auto"/>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w:t>
      </w:r>
      <w:r w:rsidRPr="00EB688E">
        <w:rPr>
          <w:rFonts w:ascii="Times New Roman" w:hAnsi="Times New Roman" w:cs="Times New Roman"/>
          <w:b/>
          <w:bCs/>
          <w:color w:val="000000" w:themeColor="text1"/>
          <w:sz w:val="24"/>
          <w:szCs w:val="24"/>
        </w:rPr>
        <w:t>Servant</w:t>
      </w:r>
      <w:r w:rsidRPr="00EB688E">
        <w:rPr>
          <w:rFonts w:ascii="Times New Roman" w:hAnsi="Times New Roman" w:cs="Times New Roman"/>
          <w:color w:val="000000" w:themeColor="text1"/>
          <w:sz w:val="24"/>
          <w:szCs w:val="24"/>
        </w:rPr>
        <w:t xml:space="preserve"> </w:t>
      </w:r>
      <w:r w:rsidRPr="00EB688E">
        <w:rPr>
          <w:rFonts w:ascii="Times New Roman" w:hAnsi="Times New Roman" w:cs="Times New Roman"/>
          <w:b/>
          <w:bCs/>
          <w:color w:val="000000" w:themeColor="text1"/>
          <w:sz w:val="24"/>
          <w:szCs w:val="24"/>
        </w:rPr>
        <w:t>Leadership</w:t>
      </w:r>
    </w:p>
    <w:p w14:paraId="67E5E33F" w14:textId="77777777"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The characteristics of a Servant Leader are those attributes a leader possesses to make sure that other people’s highest priority needs are being served. This Servant Leader does not try to attract attention in his/her direction but rather seeks to invest his/her knowledge into the lives of others in order to challenge, educate and help those individuals grow. Furthermore, a Servant Leaders possess “the ability to listen and have empathy, the ability to heal; in addition to self-awareness and passion.” (Spears et al., 1995 p. 4-5) These qualities extend even further to include: willingness to change, ability to conceptualize and communicate concepts, foresight and intuition, and an ability to build a sense of community.</w:t>
      </w:r>
    </w:p>
    <w:p w14:paraId="794BC372" w14:textId="77777777"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xml:space="preserve">When trying to identify an individual with leadership qualities within an organization, one must look for individual with specific traits and characteristics. The truth is, “leaders derive power from a variety of sources, some of which are based on the nature of the position they hold and some of which are based on their individual characteristics.” (Conchie et al., p.313) Although, some leadership qualities are more identifiable than other’s; we now know that there are unique characteristics certain leaders have that set them apart. One way to identify a Servant Leader is by their willingness to exhibit forms of mentoring, education, and discipleship to those who follow their leadership. Leadership of this theory will not always look the same, whether in an organization or external environment. It can take a multitude of forms according to the </w:t>
      </w:r>
      <w:r w:rsidRPr="00EB688E">
        <w:rPr>
          <w:rFonts w:ascii="Times New Roman" w:hAnsi="Times New Roman" w:cs="Times New Roman"/>
          <w:color w:val="000000" w:themeColor="text1"/>
          <w:sz w:val="24"/>
          <w:szCs w:val="24"/>
        </w:rPr>
        <w:lastRenderedPageBreak/>
        <w:t>perspective in which it is practiced and will vary based on the experience and personality of the leader.</w:t>
      </w:r>
    </w:p>
    <w:p w14:paraId="6A95EB44" w14:textId="3E581B5A" w:rsidR="003975D0" w:rsidRPr="00EB688E" w:rsidRDefault="003975D0" w:rsidP="00EB688E">
      <w:pPr>
        <w:spacing w:line="480" w:lineRule="auto"/>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w:t>
      </w:r>
      <w:r w:rsidRPr="00EB688E">
        <w:rPr>
          <w:rFonts w:ascii="Times New Roman" w:hAnsi="Times New Roman" w:cs="Times New Roman"/>
          <w:b/>
          <w:bCs/>
          <w:color w:val="000000" w:themeColor="text1"/>
          <w:sz w:val="24"/>
          <w:szCs w:val="24"/>
        </w:rPr>
        <w:t>Impact of Servant Leadership</w:t>
      </w:r>
    </w:p>
    <w:p w14:paraId="146F7D7A" w14:textId="77777777"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xml:space="preserve">Serving as a sales associate of one of the largest cellphone carriers in the United States, U.S. Cellular, one can automatically see the need for an effective leadership model.  U.S. Cellular sales floor is a fast paced and high volume environment. Endless rows of cubicles can be seen, as you walk down the main aisle of the sales floor. At the end of each row of cubicles, flags display the names of managers that oversee their sales teams. Also, you will see TV monitors hanging down every fourth row that displays team statistics, handle times of each employee, and the number of customers on hold. The chatter of sales pitches can be heard in every direction, as the organization’s employees sell and help customers a perfect solution for their needs. </w:t>
      </w:r>
    </w:p>
    <w:p w14:paraId="142D68C5" w14:textId="2598E938"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xml:space="preserve">U.S. </w:t>
      </w:r>
      <w:proofErr w:type="spellStart"/>
      <w:r w:rsidRPr="00EB688E">
        <w:rPr>
          <w:rFonts w:ascii="Times New Roman" w:hAnsi="Times New Roman" w:cs="Times New Roman"/>
          <w:color w:val="000000" w:themeColor="text1"/>
          <w:sz w:val="24"/>
          <w:szCs w:val="24"/>
        </w:rPr>
        <w:t>Cellular’s</w:t>
      </w:r>
      <w:proofErr w:type="spellEnd"/>
      <w:r w:rsidRPr="00EB688E">
        <w:rPr>
          <w:rFonts w:ascii="Times New Roman" w:hAnsi="Times New Roman" w:cs="Times New Roman"/>
          <w:color w:val="000000" w:themeColor="text1"/>
          <w:sz w:val="24"/>
          <w:szCs w:val="24"/>
        </w:rPr>
        <w:t xml:space="preserve"> mission states it wants to be the most successful cellphone carrier in the United </w:t>
      </w:r>
      <w:r w:rsidR="007A2E2F" w:rsidRPr="00EB688E">
        <w:rPr>
          <w:rFonts w:ascii="Times New Roman" w:hAnsi="Times New Roman" w:cs="Times New Roman"/>
          <w:color w:val="000000" w:themeColor="text1"/>
          <w:sz w:val="24"/>
          <w:szCs w:val="24"/>
        </w:rPr>
        <w:t>States at</w:t>
      </w:r>
      <w:r w:rsidRPr="00EB688E">
        <w:rPr>
          <w:rFonts w:ascii="Times New Roman" w:hAnsi="Times New Roman" w:cs="Times New Roman"/>
          <w:color w:val="000000" w:themeColor="text1"/>
          <w:sz w:val="24"/>
          <w:szCs w:val="24"/>
        </w:rPr>
        <w:t xml:space="preserve"> delivering the best customer experience in markets they serve. U.S. </w:t>
      </w:r>
      <w:r w:rsidR="007A2E2F" w:rsidRPr="00EB688E">
        <w:rPr>
          <w:rFonts w:ascii="Times New Roman" w:hAnsi="Times New Roman" w:cs="Times New Roman"/>
          <w:color w:val="000000" w:themeColor="text1"/>
          <w:sz w:val="24"/>
          <w:szCs w:val="24"/>
        </w:rPr>
        <w:t>Cellular has</w:t>
      </w:r>
      <w:r w:rsidRPr="00EB688E">
        <w:rPr>
          <w:rFonts w:ascii="Times New Roman" w:hAnsi="Times New Roman" w:cs="Times New Roman"/>
          <w:color w:val="000000" w:themeColor="text1"/>
          <w:sz w:val="24"/>
          <w:szCs w:val="24"/>
        </w:rPr>
        <w:t xml:space="preserve"> found its success in offering a customer experience that can be found nowhere else while selling cell phone service and accessories. Though, this organization uses a mix of transformational and path-goal theory to influence its leaders; the implementation of the servant leadership model would add to the company’s core values while contributing to its long-term success. </w:t>
      </w:r>
      <w:r w:rsidRPr="00EB688E">
        <w:rPr>
          <w:rFonts w:ascii="Times New Roman" w:hAnsi="Times New Roman" w:cs="Times New Roman"/>
          <w:b/>
          <w:bCs/>
          <w:color w:val="000000" w:themeColor="text1"/>
          <w:sz w:val="24"/>
          <w:szCs w:val="24"/>
        </w:rPr>
        <w:t> </w:t>
      </w:r>
    </w:p>
    <w:p w14:paraId="2D1910EE" w14:textId="77777777"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The success of U.S. Cellular can be primarily attributed to those who ultimately sell the services to its customers. “The organizations that will survive in the 21</w:t>
      </w:r>
      <w:r w:rsidRPr="00EB688E">
        <w:rPr>
          <w:rFonts w:ascii="Times New Roman" w:hAnsi="Times New Roman" w:cs="Times New Roman"/>
          <w:color w:val="000000" w:themeColor="text1"/>
          <w:sz w:val="24"/>
          <w:szCs w:val="24"/>
          <w:vertAlign w:val="superscript"/>
        </w:rPr>
        <w:t>st</w:t>
      </w:r>
      <w:r w:rsidRPr="00EB688E">
        <w:rPr>
          <w:rFonts w:ascii="Times New Roman" w:hAnsi="Times New Roman" w:cs="Times New Roman"/>
          <w:color w:val="000000" w:themeColor="text1"/>
          <w:sz w:val="24"/>
          <w:szCs w:val="24"/>
        </w:rPr>
        <w:t xml:space="preserve"> century are those that are customer focused and make the customer their priority.”  (</w:t>
      </w:r>
      <w:proofErr w:type="spellStart"/>
      <w:r w:rsidRPr="00EB688E">
        <w:rPr>
          <w:rFonts w:ascii="Times New Roman" w:hAnsi="Times New Roman" w:cs="Times New Roman"/>
          <w:color w:val="000000" w:themeColor="text1"/>
          <w:sz w:val="24"/>
          <w:szCs w:val="24"/>
        </w:rPr>
        <w:t>Lhman</w:t>
      </w:r>
      <w:proofErr w:type="spellEnd"/>
      <w:r w:rsidRPr="00EB688E">
        <w:rPr>
          <w:rFonts w:ascii="Times New Roman" w:hAnsi="Times New Roman" w:cs="Times New Roman"/>
          <w:color w:val="000000" w:themeColor="text1"/>
          <w:sz w:val="24"/>
          <w:szCs w:val="24"/>
        </w:rPr>
        <w:t xml:space="preserve"> et al., 2008 </w:t>
      </w:r>
      <w:proofErr w:type="gramStart"/>
      <w:r w:rsidRPr="00EB688E">
        <w:rPr>
          <w:rFonts w:ascii="Times New Roman" w:hAnsi="Times New Roman" w:cs="Times New Roman"/>
          <w:color w:val="000000" w:themeColor="text1"/>
          <w:sz w:val="24"/>
          <w:szCs w:val="24"/>
        </w:rPr>
        <w:t>p.62 )</w:t>
      </w:r>
      <w:proofErr w:type="gramEnd"/>
      <w:r w:rsidRPr="00EB688E">
        <w:rPr>
          <w:rFonts w:ascii="Times New Roman" w:hAnsi="Times New Roman" w:cs="Times New Roman"/>
          <w:color w:val="000000" w:themeColor="text1"/>
          <w:sz w:val="24"/>
          <w:szCs w:val="24"/>
        </w:rPr>
        <w:t xml:space="preserve"> The Servant Leader model allows each sales representative within the organization to understand that they themselves are leaders. They provide what they consider the best solution for the customer and it is through their knowledge- that sales are made to the customer.</w:t>
      </w:r>
    </w:p>
    <w:p w14:paraId="35AB3940" w14:textId="77777777"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lastRenderedPageBreak/>
        <w:t xml:space="preserve">As we know servant leadership is a style of leadership that focuses the leader’s attention on the welfare of others. Sales representatives practicing a philosophy of a servant leadership will always strive to do what is best for the organization and for the customer they are serving.  Communication skills are a vital part of leadership, moreover, “leaders must be able to influence others views of problems, goals, and situations by producing messages, managing communication networks, and fashioning symbols to represent the organization as a whole.” (Cheney et al., 2011 p. 191)   Servant leadership values, such as the ability to listen and to be aware are critical to the process of understanding what a potential customer’s needs are within their organization, thus allowing the sales representative to provide the best customer service possible. </w:t>
      </w:r>
    </w:p>
    <w:p w14:paraId="04C02E56" w14:textId="7637DA6A"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w:t>
      </w:r>
      <w:r w:rsidR="007A2E2F" w:rsidRPr="00EB688E">
        <w:rPr>
          <w:rFonts w:ascii="Times New Roman" w:hAnsi="Times New Roman" w:cs="Times New Roman"/>
          <w:color w:val="000000" w:themeColor="text1"/>
          <w:sz w:val="24"/>
          <w:szCs w:val="24"/>
        </w:rPr>
        <w:tab/>
      </w:r>
      <w:r w:rsidRPr="00EB688E">
        <w:rPr>
          <w:rFonts w:ascii="Times New Roman" w:hAnsi="Times New Roman" w:cs="Times New Roman"/>
          <w:color w:val="000000" w:themeColor="text1"/>
          <w:sz w:val="24"/>
          <w:szCs w:val="24"/>
        </w:rPr>
        <w:t> Sales representative must have the ability to conceptualize and have foresight to gain an understanding of not only a customer’s needs but that of their organization. This insight allows sales representatives, working within the servant leadership model, to perceive beforehand the customer’s requirements thus building confidence and commitment from the customer. In addition, the foresight of an employee in regards to the organization allows that individual to examine and to be open to possible changes that might occur within the business model.</w:t>
      </w:r>
    </w:p>
    <w:p w14:paraId="5BBE43CD" w14:textId="77777777"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These attributes of the servant leadership model when implemented can strengthen the skills of sales representatives. Serving not only as an employee but as a servant leader can creates an environment where the individual has a commitment not only to the internal organization, but also the customers they serve as sales representatives.</w:t>
      </w:r>
    </w:p>
    <w:p w14:paraId="2D3BEFE8" w14:textId="77777777"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xml:space="preserve">Within U.S. Cellular sales organization, the role of an effective manager is to oversee others, provide guidance, achieve their sales goals, and develop the skills of the sales representatives reporting to them. Sales managers have always been leaders, in the sense that they provide a </w:t>
      </w:r>
      <w:r w:rsidRPr="00EB688E">
        <w:rPr>
          <w:rFonts w:ascii="Times New Roman" w:hAnsi="Times New Roman" w:cs="Times New Roman"/>
          <w:color w:val="000000" w:themeColor="text1"/>
          <w:sz w:val="24"/>
          <w:szCs w:val="24"/>
        </w:rPr>
        <w:lastRenderedPageBreak/>
        <w:t>vision, facilitate quick information gathering, and processing information for their team. The philosophy of a servant leader would provide a means to effectively facilitate the goals of the sales managers’ position.  Again, servant leadership “is an understanding and practice of leadership that places the good of those led over the self- interest of the leader” (1999, p.25).</w:t>
      </w:r>
    </w:p>
    <w:p w14:paraId="6F6F685A" w14:textId="77777777"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In the sales management role, servant leaders must go above and beyond for the advancement of the people they lead. They do this first, by using their ability to empower and motivate the individuals they are leading.  “The key premise of servant leadership is that any leader has the power to create an environment conducive to such ends. But it takes courage on the part of a leader to do so, as servant leaders emphasize power distribution rather than power consolidation.” (Jaramillo et al., 2009 p.261) This distribution of power (empowerment) is inherently ethical.  It asks leaders to act courageously against the traditional models of leadership by decentralizing power.  This act requires selflessness on the part of the leader.   As a servant leader, a sales manager, “is in sync with and seeks to assess, understand, and grow the skill sets, passions, gifts, and well-being of the salespeople, and to blend these attributes with job requirements and the management of performance.” (Jaramillo et al., 2009 p.261)</w:t>
      </w:r>
    </w:p>
    <w:p w14:paraId="20033311" w14:textId="77777777"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The Servant leader philosophy followed by sales manager within this organization would also contribute to the building of relationships.  “A servant leadership style is one effective way of facilitating the critical goal of sales managers and salespeople forming solid relationships at the very early stages of the sales person’s career.” (</w:t>
      </w:r>
      <w:proofErr w:type="spellStart"/>
      <w:r w:rsidRPr="00EB688E">
        <w:rPr>
          <w:rFonts w:ascii="Times New Roman" w:hAnsi="Times New Roman" w:cs="Times New Roman"/>
          <w:color w:val="000000" w:themeColor="text1"/>
          <w:sz w:val="24"/>
          <w:szCs w:val="24"/>
        </w:rPr>
        <w:t>Guenzi</w:t>
      </w:r>
      <w:proofErr w:type="spellEnd"/>
      <w:r w:rsidRPr="00EB688E">
        <w:rPr>
          <w:rFonts w:ascii="Times New Roman" w:hAnsi="Times New Roman" w:cs="Times New Roman"/>
          <w:color w:val="000000" w:themeColor="text1"/>
          <w:sz w:val="24"/>
          <w:szCs w:val="24"/>
        </w:rPr>
        <w:t xml:space="preserve"> et al., 2007 p.120)  Thus, exhibiting the characteristics of servant-leadership philosophy, sales managers better understand and regard their employees. This not only creates a bond between the manager and the sales representative but research has shown “that salespeople who view their managers as servant leaders exhibit higher levels of customer orientation and are more likely to engage in adaptive selling </w:t>
      </w:r>
      <w:r w:rsidRPr="00EB688E">
        <w:rPr>
          <w:rFonts w:ascii="Times New Roman" w:hAnsi="Times New Roman" w:cs="Times New Roman"/>
          <w:color w:val="000000" w:themeColor="text1"/>
          <w:sz w:val="24"/>
          <w:szCs w:val="24"/>
        </w:rPr>
        <w:lastRenderedPageBreak/>
        <w:t>behaviors.” (</w:t>
      </w:r>
      <w:proofErr w:type="spellStart"/>
      <w:r w:rsidRPr="00EB688E">
        <w:rPr>
          <w:rFonts w:ascii="Times New Roman" w:hAnsi="Times New Roman" w:cs="Times New Roman"/>
          <w:color w:val="000000" w:themeColor="text1"/>
          <w:sz w:val="24"/>
          <w:szCs w:val="24"/>
        </w:rPr>
        <w:t>Guenzi</w:t>
      </w:r>
      <w:proofErr w:type="spellEnd"/>
      <w:r w:rsidRPr="00EB688E">
        <w:rPr>
          <w:rFonts w:ascii="Times New Roman" w:hAnsi="Times New Roman" w:cs="Times New Roman"/>
          <w:color w:val="000000" w:themeColor="text1"/>
          <w:sz w:val="24"/>
          <w:szCs w:val="24"/>
        </w:rPr>
        <w:t xml:space="preserve"> et al., 2007 p.121) It is clear then that demonstrated servant leadership values from sales managers could have a positive effect on how a salesperson values customer interactions.  All of this results in strengthened employee performance and better customer care, a goal that is central to </w:t>
      </w:r>
      <w:proofErr w:type="spellStart"/>
      <w:r w:rsidRPr="00EB688E">
        <w:rPr>
          <w:rFonts w:ascii="Times New Roman" w:hAnsi="Times New Roman" w:cs="Times New Roman"/>
          <w:color w:val="000000" w:themeColor="text1"/>
          <w:sz w:val="24"/>
          <w:szCs w:val="24"/>
        </w:rPr>
        <w:t>U.S.Cellular’s</w:t>
      </w:r>
      <w:proofErr w:type="spellEnd"/>
      <w:r w:rsidRPr="00EB688E">
        <w:rPr>
          <w:rFonts w:ascii="Times New Roman" w:hAnsi="Times New Roman" w:cs="Times New Roman"/>
          <w:color w:val="000000" w:themeColor="text1"/>
          <w:sz w:val="24"/>
          <w:szCs w:val="24"/>
        </w:rPr>
        <w:t xml:space="preserve"> philosophy.</w:t>
      </w:r>
    </w:p>
    <w:p w14:paraId="35CADC15" w14:textId="77777777"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w:t>
      </w:r>
      <w:r w:rsidRPr="00EB688E">
        <w:rPr>
          <w:rFonts w:ascii="Times New Roman" w:hAnsi="Times New Roman" w:cs="Times New Roman"/>
          <w:color w:val="000000" w:themeColor="text1"/>
          <w:sz w:val="24"/>
          <w:szCs w:val="24"/>
        </w:rPr>
        <w:tab/>
        <w:t xml:space="preserve">The impact of this servant leadership philosophy in an organization as a whole allows for a creation of an environment where the focus of business shifts from a selfish purpose to a selfless purpose. A study conducted a few years ago asserts that, “servant leadership has been practiced in some of the best firms. The best companies are characterized by how their employees are treated and human resource practices in these companies are driven by the following principles: </w:t>
      </w:r>
    </w:p>
    <w:p w14:paraId="4269E15A" w14:textId="77777777"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1. Openness and fairness</w:t>
      </w:r>
    </w:p>
    <w:p w14:paraId="72F71DB9" w14:textId="77777777"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2. Camaraderie and friendliness</w:t>
      </w:r>
    </w:p>
    <w:p w14:paraId="0D3C2EDB" w14:textId="77777777"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3. Providing employees with opportunities</w:t>
      </w:r>
    </w:p>
    <w:p w14:paraId="58DE49B8" w14:textId="77777777"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4. Instilling pride in their work and their company</w:t>
      </w:r>
    </w:p>
    <w:p w14:paraId="62BF0097" w14:textId="77777777"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5. Giving adequate compensation</w:t>
      </w:r>
    </w:p>
    <w:p w14:paraId="246FB4FA" w14:textId="507AA01A" w:rsidR="007A2E2F" w:rsidRPr="00EB688E" w:rsidRDefault="003975D0" w:rsidP="00EB688E">
      <w:pPr>
        <w:spacing w:line="480" w:lineRule="auto"/>
        <w:ind w:firstLine="284"/>
        <w:rPr>
          <w:rFonts w:ascii="Times New Roman" w:hAnsi="Times New Roman" w:cs="Times New Roman"/>
          <w:color w:val="000000" w:themeColor="text1"/>
          <w:sz w:val="24"/>
          <w:szCs w:val="24"/>
        </w:rPr>
      </w:pPr>
      <w:proofErr w:type="gramStart"/>
      <w:r w:rsidRPr="00EB688E">
        <w:rPr>
          <w:rFonts w:ascii="Times New Roman" w:hAnsi="Times New Roman" w:cs="Times New Roman"/>
          <w:color w:val="000000" w:themeColor="text1"/>
          <w:sz w:val="24"/>
          <w:szCs w:val="24"/>
        </w:rPr>
        <w:t>6. Offering security.”</w:t>
      </w:r>
      <w:proofErr w:type="gramEnd"/>
      <w:r w:rsidRPr="00EB688E">
        <w:rPr>
          <w:rFonts w:ascii="Times New Roman" w:hAnsi="Times New Roman" w:cs="Times New Roman"/>
          <w:color w:val="000000" w:themeColor="text1"/>
          <w:sz w:val="24"/>
          <w:szCs w:val="24"/>
        </w:rPr>
        <w:t>(</w:t>
      </w:r>
      <w:proofErr w:type="spellStart"/>
      <w:r w:rsidRPr="00EB688E">
        <w:rPr>
          <w:rFonts w:ascii="Times New Roman" w:hAnsi="Times New Roman" w:cs="Times New Roman"/>
          <w:color w:val="000000" w:themeColor="text1"/>
          <w:sz w:val="24"/>
          <w:szCs w:val="24"/>
        </w:rPr>
        <w:t>Leveing</w:t>
      </w:r>
      <w:proofErr w:type="spellEnd"/>
      <w:r w:rsidRPr="00EB688E">
        <w:rPr>
          <w:rFonts w:ascii="Times New Roman" w:hAnsi="Times New Roman" w:cs="Times New Roman"/>
          <w:color w:val="000000" w:themeColor="text1"/>
          <w:sz w:val="24"/>
          <w:szCs w:val="24"/>
        </w:rPr>
        <w:t xml:space="preserve"> et al., 2000) This points sum up the very basic professional desires of the average </w:t>
      </w:r>
      <w:proofErr w:type="gramStart"/>
      <w:r w:rsidRPr="00EB688E">
        <w:rPr>
          <w:rFonts w:ascii="Times New Roman" w:hAnsi="Times New Roman" w:cs="Times New Roman"/>
          <w:color w:val="000000" w:themeColor="text1"/>
          <w:sz w:val="24"/>
          <w:szCs w:val="24"/>
        </w:rPr>
        <w:t>employee,</w:t>
      </w:r>
      <w:proofErr w:type="gramEnd"/>
      <w:r w:rsidRPr="00EB688E">
        <w:rPr>
          <w:rFonts w:ascii="Times New Roman" w:hAnsi="Times New Roman" w:cs="Times New Roman"/>
          <w:color w:val="000000" w:themeColor="text1"/>
          <w:sz w:val="24"/>
          <w:szCs w:val="24"/>
        </w:rPr>
        <w:t xml:space="preserve"> and the servant leadership model best meets them.</w:t>
      </w:r>
    </w:p>
    <w:p w14:paraId="4B7BD285" w14:textId="4968B1D2" w:rsidR="003975D0" w:rsidRPr="00EB688E" w:rsidRDefault="003975D0" w:rsidP="00EB688E">
      <w:pPr>
        <w:spacing w:line="480" w:lineRule="auto"/>
        <w:rPr>
          <w:rFonts w:ascii="Times New Roman" w:hAnsi="Times New Roman" w:cs="Times New Roman"/>
          <w:color w:val="000000" w:themeColor="text1"/>
          <w:sz w:val="24"/>
          <w:szCs w:val="24"/>
        </w:rPr>
      </w:pPr>
      <w:r w:rsidRPr="00EB688E">
        <w:rPr>
          <w:rFonts w:ascii="Times New Roman" w:hAnsi="Times New Roman" w:cs="Times New Roman"/>
          <w:b/>
          <w:bCs/>
          <w:color w:val="000000" w:themeColor="text1"/>
          <w:sz w:val="24"/>
          <w:szCs w:val="24"/>
        </w:rPr>
        <w:t>Evaluation</w:t>
      </w:r>
    </w:p>
    <w:p w14:paraId="6848045E" w14:textId="77777777"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w:t>
      </w:r>
      <w:r w:rsidRPr="00EB688E">
        <w:rPr>
          <w:rFonts w:ascii="Times New Roman" w:hAnsi="Times New Roman" w:cs="Times New Roman"/>
          <w:color w:val="000000" w:themeColor="text1"/>
          <w:sz w:val="24"/>
          <w:szCs w:val="24"/>
        </w:rPr>
        <w:tab/>
        <w:t xml:space="preserve">The qualities of a servant leader are restrained and usually not easily identifiable. Working as a sales representative, Katrina had no unique qualities other than the fact that she had never met anyone she did not like and was a natural at selling phones.  This gift of salesmanship provided her with the opportunity to mentor new teammates as they joined the team. Knowing that these new reps had no experience, Katrina always offered her advice and guidance never </w:t>
      </w:r>
      <w:r w:rsidRPr="00EB688E">
        <w:rPr>
          <w:rFonts w:ascii="Times New Roman" w:hAnsi="Times New Roman" w:cs="Times New Roman"/>
          <w:color w:val="000000" w:themeColor="text1"/>
          <w:sz w:val="24"/>
          <w:szCs w:val="24"/>
        </w:rPr>
        <w:lastRenderedPageBreak/>
        <w:t>wanting anything in return. She had empathy when fellow teammates were struggling and always praised everyone as she left the office. Though not the manager, Katrina had become a leader to her teammates.</w:t>
      </w:r>
    </w:p>
    <w:p w14:paraId="2DDC7200" w14:textId="77777777"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xml:space="preserve">While observing and evaluating leaders at </w:t>
      </w:r>
      <w:proofErr w:type="spellStart"/>
      <w:r w:rsidRPr="00EB688E">
        <w:rPr>
          <w:rFonts w:ascii="Times New Roman" w:hAnsi="Times New Roman" w:cs="Times New Roman"/>
          <w:color w:val="000000" w:themeColor="text1"/>
          <w:sz w:val="24"/>
          <w:szCs w:val="24"/>
        </w:rPr>
        <w:t>U.S.Cellular</w:t>
      </w:r>
      <w:proofErr w:type="spellEnd"/>
      <w:r w:rsidRPr="00EB688E">
        <w:rPr>
          <w:rFonts w:ascii="Times New Roman" w:hAnsi="Times New Roman" w:cs="Times New Roman"/>
          <w:color w:val="000000" w:themeColor="text1"/>
          <w:sz w:val="24"/>
          <w:szCs w:val="24"/>
        </w:rPr>
        <w:t xml:space="preserve">, one might look towards the manager cubicles to find what they consider to be a leader based on title. However, upon closer inspection one might find a leader right in front of them that is not a manager. Title and rank are not important within an organization that implements the philosophy of servant leadership. Servant leaders seek no recognition for their accomplishments or willingness to help others. They want only what is best for those individuals they serve and educate, because they recognize this to be the best way to create a positive and rewarding work environment.  Thus, it is quite possible to implement the servant leader model across all ranks of an organization. </w:t>
      </w:r>
    </w:p>
    <w:p w14:paraId="25E33113" w14:textId="1AFFDF86"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xml:space="preserve">This report is concluded by analyzing the meaning of effective servant leadership and whether it has an effective change in an organization such as </w:t>
      </w:r>
      <w:proofErr w:type="spellStart"/>
      <w:r w:rsidRPr="00EB688E">
        <w:rPr>
          <w:rFonts w:ascii="Times New Roman" w:hAnsi="Times New Roman" w:cs="Times New Roman"/>
          <w:color w:val="000000" w:themeColor="text1"/>
          <w:sz w:val="24"/>
          <w:szCs w:val="24"/>
        </w:rPr>
        <w:t>U.S.Cellular</w:t>
      </w:r>
      <w:proofErr w:type="spellEnd"/>
      <w:r w:rsidRPr="00EB688E">
        <w:rPr>
          <w:rFonts w:ascii="Times New Roman" w:hAnsi="Times New Roman" w:cs="Times New Roman"/>
          <w:color w:val="000000" w:themeColor="text1"/>
          <w:sz w:val="24"/>
          <w:szCs w:val="24"/>
        </w:rPr>
        <w:t>. Based on my knowledge acquired from this class and personal observations throughout professional life, the meaning of servant leadership means a leader, whether in an organization or and in outside environment, who seeks solely to identify and meet the needs of others they lead. Furthermore, they extend a commitment to their organization as well as to others within their personal environment.  By using their example as models, we as individuals/employees become aware of the overwhelming benefits in humbly serving others. It is through these accomplishments of the philosophy of Servant Leadership that we benefit.</w:t>
      </w:r>
    </w:p>
    <w:p w14:paraId="72DBE4D0" w14:textId="77777777" w:rsidR="00190D6A" w:rsidRPr="00190D6A" w:rsidRDefault="00190D6A" w:rsidP="00EB688E">
      <w:pPr>
        <w:spacing w:after="160" w:line="480" w:lineRule="auto"/>
        <w:rPr>
          <w:rFonts w:ascii="Times New Roman" w:eastAsia="Calibri" w:hAnsi="Times New Roman" w:cs="Times New Roman"/>
          <w:b/>
          <w:color w:val="000000" w:themeColor="text1"/>
          <w:sz w:val="24"/>
          <w:szCs w:val="24"/>
        </w:rPr>
      </w:pPr>
      <w:r w:rsidRPr="00190D6A">
        <w:rPr>
          <w:rFonts w:ascii="Times New Roman" w:eastAsia="Calibri" w:hAnsi="Times New Roman" w:cs="Times New Roman"/>
          <w:b/>
          <w:color w:val="000000" w:themeColor="text1"/>
          <w:sz w:val="24"/>
          <w:szCs w:val="24"/>
        </w:rPr>
        <w:t>Implementation of servant leadership principles</w:t>
      </w:r>
    </w:p>
    <w:p w14:paraId="78E5EA08" w14:textId="77777777" w:rsidR="00190D6A" w:rsidRPr="00190D6A" w:rsidRDefault="00190D6A" w:rsidP="00EB688E">
      <w:pPr>
        <w:spacing w:after="160" w:line="480" w:lineRule="auto"/>
        <w:ind w:firstLine="284"/>
        <w:rPr>
          <w:rFonts w:ascii="Times New Roman" w:eastAsia="Calibri" w:hAnsi="Times New Roman" w:cs="Times New Roman"/>
          <w:color w:val="000000" w:themeColor="text1"/>
          <w:sz w:val="24"/>
          <w:szCs w:val="24"/>
        </w:rPr>
      </w:pPr>
      <w:r w:rsidRPr="00190D6A">
        <w:rPr>
          <w:rFonts w:ascii="Times New Roman" w:eastAsia="Calibri" w:hAnsi="Times New Roman" w:cs="Times New Roman"/>
          <w:color w:val="000000" w:themeColor="text1"/>
          <w:sz w:val="24"/>
          <w:szCs w:val="24"/>
        </w:rPr>
        <w:t xml:space="preserve">Starbuck organization applies the principles of servant leadership in various ways that include interacting with their customers, modelling of the policies and operations as well as the process </w:t>
      </w:r>
      <w:r w:rsidRPr="00190D6A">
        <w:rPr>
          <w:rFonts w:ascii="Times New Roman" w:eastAsia="Calibri" w:hAnsi="Times New Roman" w:cs="Times New Roman"/>
          <w:color w:val="000000" w:themeColor="text1"/>
          <w:sz w:val="24"/>
          <w:szCs w:val="24"/>
        </w:rPr>
        <w:lastRenderedPageBreak/>
        <w:t xml:space="preserve">of hiring and managing the hired employees. The </w:t>
      </w:r>
      <w:proofErr w:type="gramStart"/>
      <w:r w:rsidRPr="00190D6A">
        <w:rPr>
          <w:rFonts w:ascii="Times New Roman" w:eastAsia="Calibri" w:hAnsi="Times New Roman" w:cs="Times New Roman"/>
          <w:color w:val="000000" w:themeColor="text1"/>
          <w:sz w:val="24"/>
          <w:szCs w:val="24"/>
        </w:rPr>
        <w:t>organization have</w:t>
      </w:r>
      <w:proofErr w:type="gramEnd"/>
      <w:r w:rsidRPr="00190D6A">
        <w:rPr>
          <w:rFonts w:ascii="Times New Roman" w:eastAsia="Calibri" w:hAnsi="Times New Roman" w:cs="Times New Roman"/>
          <w:color w:val="000000" w:themeColor="text1"/>
          <w:sz w:val="24"/>
          <w:szCs w:val="24"/>
        </w:rPr>
        <w:t xml:space="preserve"> gained popularity globally following its comfortable environment, world class services that are highly standardized and delivery of quality products to the customers. The philosophy of the organization aims at satisfying the desires and needs of the employees who in turn satisfies the needs of the customers. According </w:t>
      </w:r>
      <w:r w:rsidRPr="00190D6A">
        <w:rPr>
          <w:rFonts w:ascii="Times New Roman" w:eastAsia="Times New Roman" w:hAnsi="Times New Roman" w:cs="Times New Roman"/>
          <w:color w:val="000000" w:themeColor="text1"/>
          <w:sz w:val="24"/>
          <w:szCs w:val="24"/>
        </w:rPr>
        <w:t xml:space="preserve">Mason, Cole &amp; </w:t>
      </w:r>
      <w:proofErr w:type="spellStart"/>
      <w:r w:rsidRPr="00190D6A">
        <w:rPr>
          <w:rFonts w:ascii="Times New Roman" w:eastAsia="Times New Roman" w:hAnsi="Times New Roman" w:cs="Times New Roman"/>
          <w:color w:val="000000" w:themeColor="text1"/>
          <w:sz w:val="24"/>
          <w:szCs w:val="24"/>
        </w:rPr>
        <w:t>Goza</w:t>
      </w:r>
      <w:proofErr w:type="spellEnd"/>
      <w:r w:rsidRPr="00190D6A">
        <w:rPr>
          <w:rFonts w:ascii="Times New Roman" w:eastAsia="Times New Roman" w:hAnsi="Times New Roman" w:cs="Times New Roman"/>
          <w:color w:val="000000" w:themeColor="text1"/>
          <w:sz w:val="24"/>
          <w:szCs w:val="24"/>
        </w:rPr>
        <w:t xml:space="preserve"> (2017),</w:t>
      </w:r>
      <w:r w:rsidRPr="00190D6A">
        <w:rPr>
          <w:rFonts w:ascii="Times New Roman" w:eastAsia="Calibri" w:hAnsi="Times New Roman" w:cs="Times New Roman"/>
          <w:color w:val="000000" w:themeColor="text1"/>
          <w:sz w:val="24"/>
          <w:szCs w:val="24"/>
        </w:rPr>
        <w:t xml:space="preserve"> the Starbuck View Survey that was conducted by the Hewitt Associates, the employees in the organization get satisfied with their </w:t>
      </w:r>
      <w:proofErr w:type="gramStart"/>
      <w:r w:rsidRPr="00190D6A">
        <w:rPr>
          <w:rFonts w:ascii="Times New Roman" w:eastAsia="Calibri" w:hAnsi="Times New Roman" w:cs="Times New Roman"/>
          <w:color w:val="000000" w:themeColor="text1"/>
          <w:sz w:val="24"/>
          <w:szCs w:val="24"/>
        </w:rPr>
        <w:t>jobs that is</w:t>
      </w:r>
      <w:proofErr w:type="gramEnd"/>
      <w:r w:rsidRPr="00190D6A">
        <w:rPr>
          <w:rFonts w:ascii="Times New Roman" w:eastAsia="Calibri" w:hAnsi="Times New Roman" w:cs="Times New Roman"/>
          <w:color w:val="000000" w:themeColor="text1"/>
          <w:sz w:val="24"/>
          <w:szCs w:val="24"/>
        </w:rPr>
        <w:t xml:space="preserve"> rated up to 82%. The organization furthermore have the most diverse workforce and for the long time as it exist, it has registered the lowest rates of employee turnover in the industry that other companies within the same industry are registering the highest employee turnover. As such, the lower employee turnover that is witnessed annually portrays an environment that is employee friendly and good human resources management that results in job satisfaction because the needs and desires of the employees are being taken care. </w:t>
      </w:r>
    </w:p>
    <w:p w14:paraId="27503975" w14:textId="77777777" w:rsidR="00190D6A" w:rsidRPr="00190D6A" w:rsidRDefault="00190D6A" w:rsidP="00EB688E">
      <w:pPr>
        <w:spacing w:after="160" w:line="480" w:lineRule="auto"/>
        <w:ind w:firstLine="284"/>
        <w:rPr>
          <w:rFonts w:ascii="Times New Roman" w:eastAsia="Calibri" w:hAnsi="Times New Roman" w:cs="Times New Roman"/>
          <w:color w:val="000000" w:themeColor="text1"/>
          <w:sz w:val="24"/>
          <w:szCs w:val="24"/>
        </w:rPr>
      </w:pPr>
      <w:r w:rsidRPr="00190D6A">
        <w:rPr>
          <w:rFonts w:ascii="Times New Roman" w:eastAsia="Calibri" w:hAnsi="Times New Roman" w:cs="Times New Roman"/>
          <w:color w:val="000000" w:themeColor="text1"/>
          <w:sz w:val="24"/>
          <w:szCs w:val="24"/>
        </w:rPr>
        <w:t>Motivation is one of the factors that human resource management should implement to ensure there is reduced employee turnover (</w:t>
      </w:r>
      <w:r w:rsidRPr="00190D6A">
        <w:rPr>
          <w:rFonts w:ascii="Times New Roman" w:eastAsia="Times New Roman" w:hAnsi="Times New Roman" w:cs="Times New Roman"/>
          <w:color w:val="000000" w:themeColor="text1"/>
          <w:sz w:val="24"/>
          <w:szCs w:val="24"/>
        </w:rPr>
        <w:t>Hines, 2017)</w:t>
      </w:r>
      <w:r w:rsidRPr="00190D6A">
        <w:rPr>
          <w:rFonts w:ascii="Times New Roman" w:eastAsia="Calibri" w:hAnsi="Times New Roman" w:cs="Times New Roman"/>
          <w:color w:val="000000" w:themeColor="text1"/>
          <w:sz w:val="24"/>
          <w:szCs w:val="24"/>
        </w:rPr>
        <w:t xml:space="preserve">. Starbucks utilizes the implementation of motivation to strengthen the employee’s commitment. The organization takes motivation as the most vital part of management because stirs the employees to strive in every effort they put in to ensure the attainment of the organization goals and the realization of the vision. Starbucks utilizes the use of both non-monitory and monitory modes of motivating the employees therefore enhancing their productivity in the organization. </w:t>
      </w:r>
    </w:p>
    <w:p w14:paraId="4BB8FD6B" w14:textId="77777777" w:rsidR="00190D6A" w:rsidRPr="00190D6A" w:rsidRDefault="00190D6A" w:rsidP="00EB688E">
      <w:pPr>
        <w:spacing w:after="160" w:line="480" w:lineRule="auto"/>
        <w:rPr>
          <w:rFonts w:ascii="Times New Roman" w:eastAsia="Calibri" w:hAnsi="Times New Roman" w:cs="Times New Roman"/>
          <w:b/>
          <w:color w:val="000000" w:themeColor="text1"/>
          <w:sz w:val="24"/>
          <w:szCs w:val="24"/>
        </w:rPr>
      </w:pPr>
      <w:r w:rsidRPr="00190D6A">
        <w:rPr>
          <w:rFonts w:ascii="Times New Roman" w:eastAsia="Calibri" w:hAnsi="Times New Roman" w:cs="Times New Roman"/>
          <w:b/>
          <w:color w:val="000000" w:themeColor="text1"/>
          <w:sz w:val="24"/>
          <w:szCs w:val="24"/>
        </w:rPr>
        <w:t>Impact on community and common goods</w:t>
      </w:r>
    </w:p>
    <w:p w14:paraId="12DEC964" w14:textId="77777777" w:rsidR="00190D6A" w:rsidRPr="00190D6A" w:rsidRDefault="00190D6A" w:rsidP="00EB688E">
      <w:pPr>
        <w:spacing w:after="160" w:line="480" w:lineRule="auto"/>
        <w:ind w:firstLine="284"/>
        <w:rPr>
          <w:rFonts w:ascii="Times New Roman" w:eastAsia="Calibri" w:hAnsi="Times New Roman" w:cs="Times New Roman"/>
          <w:color w:val="000000" w:themeColor="text1"/>
          <w:sz w:val="24"/>
          <w:szCs w:val="24"/>
        </w:rPr>
      </w:pPr>
      <w:r w:rsidRPr="00190D6A">
        <w:rPr>
          <w:rFonts w:ascii="Times New Roman" w:eastAsia="Calibri" w:hAnsi="Times New Roman" w:cs="Times New Roman"/>
          <w:color w:val="000000" w:themeColor="text1"/>
          <w:sz w:val="24"/>
          <w:szCs w:val="24"/>
        </w:rPr>
        <w:t xml:space="preserve">Starbucks have greatly impacted the surrounding community and common goods that is being supplied to the customers because it ensures service to customers through full commitment. Starbucks utilizes various strategies to ensure that their impact to the community and to the </w:t>
      </w:r>
      <w:r w:rsidRPr="00190D6A">
        <w:rPr>
          <w:rFonts w:ascii="Times New Roman" w:eastAsia="Calibri" w:hAnsi="Times New Roman" w:cs="Times New Roman"/>
          <w:color w:val="000000" w:themeColor="text1"/>
          <w:sz w:val="24"/>
          <w:szCs w:val="24"/>
        </w:rPr>
        <w:lastRenderedPageBreak/>
        <w:t xml:space="preserve">employees is greatly felt and maintained. According to </w:t>
      </w:r>
      <w:r w:rsidRPr="00190D6A">
        <w:rPr>
          <w:rFonts w:ascii="Times New Roman" w:eastAsia="Times New Roman" w:hAnsi="Times New Roman" w:cs="Times New Roman"/>
          <w:color w:val="000000" w:themeColor="text1"/>
          <w:sz w:val="24"/>
          <w:szCs w:val="24"/>
        </w:rPr>
        <w:t>Lin (2019), t</w:t>
      </w:r>
      <w:r w:rsidRPr="00190D6A">
        <w:rPr>
          <w:rFonts w:ascii="Times New Roman" w:eastAsia="Calibri" w:hAnsi="Times New Roman" w:cs="Times New Roman"/>
          <w:color w:val="000000" w:themeColor="text1"/>
          <w:sz w:val="24"/>
          <w:szCs w:val="24"/>
        </w:rPr>
        <w:t xml:space="preserve">he organization treats every employee with equality and every employee is taken for being a partner despite the level of their positions. According to the mission of the organization, Starbucks is committed towards ensuring that it provides a good working environment and every customer and employee is treated with dignity and respect. The organization toils every day to ensure there is no gap between the employees at different levels and the organization’s management which acts as a source of motivation to employees and enhances a </w:t>
      </w:r>
      <w:proofErr w:type="gramStart"/>
      <w:r w:rsidRPr="00190D6A">
        <w:rPr>
          <w:rFonts w:ascii="Times New Roman" w:eastAsia="Calibri" w:hAnsi="Times New Roman" w:cs="Times New Roman"/>
          <w:color w:val="000000" w:themeColor="text1"/>
          <w:sz w:val="24"/>
          <w:szCs w:val="24"/>
        </w:rPr>
        <w:t>conducive</w:t>
      </w:r>
      <w:proofErr w:type="gramEnd"/>
      <w:r w:rsidRPr="00190D6A">
        <w:rPr>
          <w:rFonts w:ascii="Times New Roman" w:eastAsia="Calibri" w:hAnsi="Times New Roman" w:cs="Times New Roman"/>
          <w:color w:val="000000" w:themeColor="text1"/>
          <w:sz w:val="24"/>
          <w:szCs w:val="24"/>
        </w:rPr>
        <w:t xml:space="preserve"> working environment. </w:t>
      </w:r>
    </w:p>
    <w:p w14:paraId="07E0BACD" w14:textId="77777777" w:rsidR="00190D6A" w:rsidRPr="00190D6A" w:rsidRDefault="00190D6A" w:rsidP="00EB688E">
      <w:pPr>
        <w:spacing w:after="160" w:line="480" w:lineRule="auto"/>
        <w:ind w:firstLine="284"/>
        <w:rPr>
          <w:rFonts w:ascii="Times New Roman" w:eastAsia="Calibri" w:hAnsi="Times New Roman" w:cs="Times New Roman"/>
          <w:color w:val="000000" w:themeColor="text1"/>
          <w:sz w:val="24"/>
          <w:szCs w:val="24"/>
        </w:rPr>
      </w:pPr>
      <w:r w:rsidRPr="00190D6A">
        <w:rPr>
          <w:rFonts w:ascii="Times New Roman" w:eastAsia="Calibri" w:hAnsi="Times New Roman" w:cs="Times New Roman"/>
          <w:color w:val="000000" w:themeColor="text1"/>
          <w:sz w:val="24"/>
          <w:szCs w:val="24"/>
        </w:rPr>
        <w:t xml:space="preserve">There is a strong communication and listening skills accompanied with highly standardized communication network between then employees and the management. </w:t>
      </w:r>
      <w:proofErr w:type="gramStart"/>
      <w:r w:rsidRPr="00190D6A">
        <w:rPr>
          <w:rFonts w:ascii="Times New Roman" w:eastAsia="Calibri" w:hAnsi="Times New Roman" w:cs="Times New Roman"/>
          <w:color w:val="000000" w:themeColor="text1"/>
          <w:sz w:val="24"/>
          <w:szCs w:val="24"/>
        </w:rPr>
        <w:t>Therefore helping in being keen to the concerns that the employees present because the management listens to the employees.</w:t>
      </w:r>
      <w:proofErr w:type="gramEnd"/>
      <w:r w:rsidRPr="00190D6A">
        <w:rPr>
          <w:rFonts w:ascii="Times New Roman" w:eastAsia="Calibri" w:hAnsi="Times New Roman" w:cs="Times New Roman"/>
          <w:color w:val="000000" w:themeColor="text1"/>
          <w:sz w:val="24"/>
          <w:szCs w:val="24"/>
        </w:rPr>
        <w:t xml:space="preserve"> In Starbucks, there are weekly surveys that are conducted in form of interviews to help in getting feedback from the employees and listening to their concerns (</w:t>
      </w:r>
      <w:r w:rsidRPr="00190D6A">
        <w:rPr>
          <w:rFonts w:ascii="Times New Roman" w:eastAsia="Times New Roman" w:hAnsi="Times New Roman" w:cs="Times New Roman"/>
          <w:color w:val="000000" w:themeColor="text1"/>
          <w:sz w:val="24"/>
          <w:szCs w:val="24"/>
        </w:rPr>
        <w:t>Lin, 2019)</w:t>
      </w:r>
      <w:r w:rsidRPr="00190D6A">
        <w:rPr>
          <w:rFonts w:ascii="Times New Roman" w:eastAsia="Calibri" w:hAnsi="Times New Roman" w:cs="Times New Roman"/>
          <w:color w:val="000000" w:themeColor="text1"/>
          <w:sz w:val="24"/>
          <w:szCs w:val="24"/>
        </w:rPr>
        <w:t xml:space="preserve">. Besides, there is a survey that is being conducted by the Partner View Surveys every two years to gather for recommendations and opinions of the employees. Also, the organization involves all the employees in decision making concerning various changes within the organization and implementation of new technologies and strategies in the organization. As such, the organization becomes more innovative, appreciate new ideas and brainstorming among the employees. </w:t>
      </w:r>
    </w:p>
    <w:p w14:paraId="536B0A29" w14:textId="77777777" w:rsidR="00190D6A" w:rsidRPr="00190D6A" w:rsidRDefault="00190D6A" w:rsidP="00EB688E">
      <w:pPr>
        <w:spacing w:after="160" w:line="480" w:lineRule="auto"/>
        <w:ind w:firstLine="284"/>
        <w:rPr>
          <w:rFonts w:ascii="Times New Roman" w:eastAsia="Calibri" w:hAnsi="Times New Roman" w:cs="Times New Roman"/>
          <w:color w:val="000000" w:themeColor="text1"/>
          <w:sz w:val="24"/>
          <w:szCs w:val="24"/>
        </w:rPr>
      </w:pPr>
      <w:r w:rsidRPr="00190D6A">
        <w:rPr>
          <w:rFonts w:ascii="Times New Roman" w:eastAsia="Calibri" w:hAnsi="Times New Roman" w:cs="Times New Roman"/>
          <w:color w:val="000000" w:themeColor="text1"/>
          <w:sz w:val="24"/>
          <w:szCs w:val="24"/>
        </w:rPr>
        <w:t xml:space="preserve">According to Sisson &amp; Bowen (2017), there are welfare policies within the Starbucks organization that supports the employees and the Starbuck community at large such as medical insurance and commodity discounts. The organization also ensures that all the employees with good performance are allocated with stock dividends.  As such most employees are motivated to put more effort in selling therefore increasing the productivity of the organization. Besides, </w:t>
      </w:r>
      <w:r w:rsidRPr="00190D6A">
        <w:rPr>
          <w:rFonts w:ascii="Times New Roman" w:eastAsia="Calibri" w:hAnsi="Times New Roman" w:cs="Times New Roman"/>
          <w:color w:val="000000" w:themeColor="text1"/>
          <w:sz w:val="24"/>
          <w:szCs w:val="24"/>
        </w:rPr>
        <w:lastRenderedPageBreak/>
        <w:t>through the great efforts of the employees customers are able to receive the best quality of goods which further increases the percentage of the profit that the organization earns.</w:t>
      </w:r>
    </w:p>
    <w:p w14:paraId="4C71AFDE" w14:textId="77777777" w:rsidR="00190D6A" w:rsidRPr="00190D6A" w:rsidRDefault="00190D6A" w:rsidP="00EB688E">
      <w:pPr>
        <w:spacing w:after="160" w:line="480" w:lineRule="auto"/>
        <w:rPr>
          <w:rFonts w:ascii="Times New Roman" w:eastAsia="Calibri" w:hAnsi="Times New Roman" w:cs="Times New Roman"/>
          <w:b/>
          <w:color w:val="000000" w:themeColor="text1"/>
          <w:sz w:val="24"/>
          <w:szCs w:val="24"/>
        </w:rPr>
      </w:pPr>
      <w:r w:rsidRPr="00190D6A">
        <w:rPr>
          <w:rFonts w:ascii="Times New Roman" w:eastAsia="Calibri" w:hAnsi="Times New Roman" w:cs="Times New Roman"/>
          <w:b/>
          <w:color w:val="000000" w:themeColor="text1"/>
          <w:sz w:val="24"/>
          <w:szCs w:val="24"/>
        </w:rPr>
        <w:t>Challenges</w:t>
      </w:r>
    </w:p>
    <w:p w14:paraId="4074C3D8" w14:textId="77777777" w:rsidR="00190D6A" w:rsidRPr="00190D6A" w:rsidRDefault="00190D6A" w:rsidP="00EB688E">
      <w:pPr>
        <w:spacing w:after="160" w:line="480" w:lineRule="auto"/>
        <w:ind w:firstLine="284"/>
        <w:rPr>
          <w:rFonts w:ascii="Times New Roman" w:eastAsia="Calibri" w:hAnsi="Times New Roman" w:cs="Times New Roman"/>
          <w:color w:val="000000" w:themeColor="text1"/>
          <w:sz w:val="24"/>
          <w:szCs w:val="24"/>
        </w:rPr>
      </w:pPr>
      <w:r w:rsidRPr="00190D6A">
        <w:rPr>
          <w:rFonts w:ascii="Times New Roman" w:eastAsia="Calibri" w:hAnsi="Times New Roman" w:cs="Times New Roman"/>
          <w:color w:val="000000" w:themeColor="text1"/>
          <w:sz w:val="24"/>
          <w:szCs w:val="24"/>
        </w:rPr>
        <w:t xml:space="preserve">Servant leadership is totally different from the traditional leadership styles because servant leadership aims at being caring while at the same time sharing with the employees. In the business world, servant leadership can face various challenges and at the same time pose challenges to the organization utilizing the leadership style. High wages is one of the challenges that Starbucks organization faces currently. In order to motivate the employees and to ensure equality among the employees, Starbucks pays its employees with high salary which escalates the operational costs therefore reducing the profits it earns (Sisson &amp; Bowen, 2017). The organization pays the employees </w:t>
      </w:r>
      <w:proofErr w:type="gramStart"/>
      <w:r w:rsidRPr="00190D6A">
        <w:rPr>
          <w:rFonts w:ascii="Times New Roman" w:eastAsia="Calibri" w:hAnsi="Times New Roman" w:cs="Times New Roman"/>
          <w:color w:val="000000" w:themeColor="text1"/>
          <w:sz w:val="24"/>
          <w:szCs w:val="24"/>
        </w:rPr>
        <w:t>high salaries that is</w:t>
      </w:r>
      <w:proofErr w:type="gramEnd"/>
      <w:r w:rsidRPr="00190D6A">
        <w:rPr>
          <w:rFonts w:ascii="Times New Roman" w:eastAsia="Calibri" w:hAnsi="Times New Roman" w:cs="Times New Roman"/>
          <w:color w:val="000000" w:themeColor="text1"/>
          <w:sz w:val="24"/>
          <w:szCs w:val="24"/>
        </w:rPr>
        <w:t xml:space="preserve"> greater than the ones stipulated by the Federal laws. Besides, the organization has taken the responsibility to provide the best experience to their faithful customers, therefore it is difficult for the organization to offer cost that surpasses the cost that the customers are familiar. Starbucks is trying its best to overcome such challenges by focusing greatly on providing the best experiences to the customers, which will ensure the consistency of customers and continuous market flow therefore ensuring that the organization remains to be competitive in the local and the global market. </w:t>
      </w:r>
    </w:p>
    <w:p w14:paraId="5A8A1A65" w14:textId="77777777" w:rsidR="00190D6A" w:rsidRPr="00190D6A" w:rsidRDefault="00190D6A" w:rsidP="00EB688E">
      <w:pPr>
        <w:spacing w:after="160" w:line="480" w:lineRule="auto"/>
        <w:rPr>
          <w:rFonts w:ascii="Times New Roman" w:eastAsia="Calibri" w:hAnsi="Times New Roman" w:cs="Times New Roman"/>
          <w:b/>
          <w:color w:val="000000" w:themeColor="text1"/>
          <w:sz w:val="24"/>
          <w:szCs w:val="24"/>
        </w:rPr>
      </w:pPr>
      <w:r w:rsidRPr="00190D6A">
        <w:rPr>
          <w:rFonts w:ascii="Times New Roman" w:eastAsia="Calibri" w:hAnsi="Times New Roman" w:cs="Times New Roman"/>
          <w:b/>
          <w:color w:val="000000" w:themeColor="text1"/>
          <w:sz w:val="24"/>
          <w:szCs w:val="24"/>
        </w:rPr>
        <w:t>Benefits and moral obligations</w:t>
      </w:r>
    </w:p>
    <w:p w14:paraId="00708C50" w14:textId="2CA68D18" w:rsidR="00EB688E" w:rsidRDefault="00190D6A" w:rsidP="009F43E3">
      <w:pPr>
        <w:spacing w:after="160" w:line="480" w:lineRule="auto"/>
        <w:ind w:firstLine="284"/>
        <w:rPr>
          <w:rFonts w:ascii="Times New Roman" w:eastAsia="Calibri" w:hAnsi="Times New Roman" w:cs="Times New Roman"/>
          <w:color w:val="000000" w:themeColor="text1"/>
          <w:sz w:val="24"/>
          <w:szCs w:val="24"/>
        </w:rPr>
      </w:pPr>
      <w:r w:rsidRPr="00190D6A">
        <w:rPr>
          <w:rFonts w:ascii="Times New Roman" w:eastAsia="Calibri" w:hAnsi="Times New Roman" w:cs="Times New Roman"/>
          <w:color w:val="000000" w:themeColor="text1"/>
          <w:sz w:val="24"/>
          <w:szCs w:val="24"/>
        </w:rPr>
        <w:t xml:space="preserve">The main benefit that the </w:t>
      </w:r>
      <w:proofErr w:type="gramStart"/>
      <w:r w:rsidRPr="00190D6A">
        <w:rPr>
          <w:rFonts w:ascii="Times New Roman" w:eastAsia="Calibri" w:hAnsi="Times New Roman" w:cs="Times New Roman"/>
          <w:color w:val="000000" w:themeColor="text1"/>
          <w:sz w:val="24"/>
          <w:szCs w:val="24"/>
        </w:rPr>
        <w:t>organization acquire</w:t>
      </w:r>
      <w:proofErr w:type="gramEnd"/>
      <w:r w:rsidRPr="00190D6A">
        <w:rPr>
          <w:rFonts w:ascii="Times New Roman" w:eastAsia="Calibri" w:hAnsi="Times New Roman" w:cs="Times New Roman"/>
          <w:color w:val="000000" w:themeColor="text1"/>
          <w:sz w:val="24"/>
          <w:szCs w:val="24"/>
        </w:rPr>
        <w:t xml:space="preserve"> from servant leadership is development of equality of the stakeholders that the organization creates (</w:t>
      </w:r>
      <w:r w:rsidRPr="00190D6A">
        <w:rPr>
          <w:rFonts w:ascii="Times New Roman" w:eastAsia="Times New Roman" w:hAnsi="Times New Roman" w:cs="Times New Roman"/>
          <w:color w:val="000000" w:themeColor="text1"/>
          <w:sz w:val="24"/>
          <w:szCs w:val="24"/>
        </w:rPr>
        <w:t xml:space="preserve">Stewart, </w:t>
      </w:r>
      <w:proofErr w:type="spellStart"/>
      <w:r w:rsidRPr="00190D6A">
        <w:rPr>
          <w:rFonts w:ascii="Times New Roman" w:eastAsia="Times New Roman" w:hAnsi="Times New Roman" w:cs="Times New Roman"/>
          <w:color w:val="000000" w:themeColor="text1"/>
          <w:sz w:val="24"/>
          <w:szCs w:val="24"/>
        </w:rPr>
        <w:t>Carino</w:t>
      </w:r>
      <w:proofErr w:type="spellEnd"/>
      <w:r w:rsidRPr="00190D6A">
        <w:rPr>
          <w:rFonts w:ascii="Times New Roman" w:eastAsia="Times New Roman" w:hAnsi="Times New Roman" w:cs="Times New Roman"/>
          <w:color w:val="000000" w:themeColor="text1"/>
          <w:sz w:val="24"/>
          <w:szCs w:val="24"/>
        </w:rPr>
        <w:t xml:space="preserve"> &amp; Stewart, 2018)</w:t>
      </w:r>
      <w:r w:rsidRPr="00190D6A">
        <w:rPr>
          <w:rFonts w:ascii="Times New Roman" w:eastAsia="Calibri" w:hAnsi="Times New Roman" w:cs="Times New Roman"/>
          <w:color w:val="000000" w:themeColor="text1"/>
          <w:sz w:val="24"/>
          <w:szCs w:val="24"/>
        </w:rPr>
        <w:t xml:space="preserve">. Besides, the organization is able to create brand-equality. The brand-equality is one of the very essential </w:t>
      </w:r>
      <w:proofErr w:type="gramStart"/>
      <w:r w:rsidRPr="00190D6A">
        <w:rPr>
          <w:rFonts w:ascii="Times New Roman" w:eastAsia="Calibri" w:hAnsi="Times New Roman" w:cs="Times New Roman"/>
          <w:color w:val="000000" w:themeColor="text1"/>
          <w:sz w:val="24"/>
          <w:szCs w:val="24"/>
        </w:rPr>
        <w:t>asset</w:t>
      </w:r>
      <w:proofErr w:type="gramEnd"/>
      <w:r w:rsidRPr="00190D6A">
        <w:rPr>
          <w:rFonts w:ascii="Times New Roman" w:eastAsia="Calibri" w:hAnsi="Times New Roman" w:cs="Times New Roman"/>
          <w:color w:val="000000" w:themeColor="text1"/>
          <w:sz w:val="24"/>
          <w:szCs w:val="24"/>
        </w:rPr>
        <w:t xml:space="preserve"> within an organization because it is a long-term thing that take a long duration to </w:t>
      </w:r>
      <w:r w:rsidRPr="00190D6A">
        <w:rPr>
          <w:rFonts w:ascii="Times New Roman" w:eastAsia="Calibri" w:hAnsi="Times New Roman" w:cs="Times New Roman"/>
          <w:color w:val="000000" w:themeColor="text1"/>
          <w:sz w:val="24"/>
          <w:szCs w:val="24"/>
        </w:rPr>
        <w:lastRenderedPageBreak/>
        <w:t>build and sustain the efforts of developing brand equality.</w:t>
      </w:r>
      <w:r w:rsidR="009F43E3">
        <w:rPr>
          <w:rFonts w:ascii="Times New Roman" w:eastAsia="Calibri" w:hAnsi="Times New Roman" w:cs="Times New Roman"/>
          <w:color w:val="000000" w:themeColor="text1"/>
          <w:sz w:val="24"/>
          <w:szCs w:val="24"/>
        </w:rPr>
        <w:t xml:space="preserve"> </w:t>
      </w:r>
      <w:r w:rsidRPr="00190D6A">
        <w:rPr>
          <w:rFonts w:ascii="Times New Roman" w:eastAsia="Calibri" w:hAnsi="Times New Roman" w:cs="Times New Roman"/>
          <w:color w:val="000000" w:themeColor="text1"/>
          <w:sz w:val="24"/>
          <w:szCs w:val="24"/>
        </w:rPr>
        <w:t xml:space="preserve">In summary Starbucks organization applies servant leadership principles in its leadership and management that </w:t>
      </w:r>
      <w:proofErr w:type="gramStart"/>
      <w:r w:rsidRPr="00190D6A">
        <w:rPr>
          <w:rFonts w:ascii="Times New Roman" w:eastAsia="Calibri" w:hAnsi="Times New Roman" w:cs="Times New Roman"/>
          <w:color w:val="000000" w:themeColor="text1"/>
          <w:sz w:val="24"/>
          <w:szCs w:val="24"/>
        </w:rPr>
        <w:t>is</w:t>
      </w:r>
      <w:proofErr w:type="gramEnd"/>
      <w:r w:rsidRPr="00190D6A">
        <w:rPr>
          <w:rFonts w:ascii="Times New Roman" w:eastAsia="Calibri" w:hAnsi="Times New Roman" w:cs="Times New Roman"/>
          <w:color w:val="000000" w:themeColor="text1"/>
          <w:sz w:val="24"/>
          <w:szCs w:val="24"/>
        </w:rPr>
        <w:t xml:space="preserve"> highly supportive to the employees and the customers. The organization ensures the motivation of the employees which increase their efforts and productivity within the organization. As a result the organization is able to satisfy the needs of its customers, maintain a consistent flow of goods in the market and competes favorably in both local and international markets. </w:t>
      </w:r>
    </w:p>
    <w:p w14:paraId="02662B20" w14:textId="46AAC2B6" w:rsidR="00EB688E" w:rsidRPr="009F43E3" w:rsidRDefault="009F43E3" w:rsidP="009F43E3">
      <w:pPr>
        <w:spacing w:after="160" w:line="480" w:lineRule="auto"/>
        <w:rPr>
          <w:rFonts w:ascii="Times New Roman" w:eastAsia="Calibri" w:hAnsi="Times New Roman" w:cs="Times New Roman"/>
          <w:b/>
          <w:color w:val="000000" w:themeColor="text1"/>
          <w:sz w:val="24"/>
          <w:szCs w:val="24"/>
        </w:rPr>
      </w:pPr>
      <w:r w:rsidRPr="009F43E3">
        <w:rPr>
          <w:rFonts w:ascii="Times New Roman" w:eastAsia="Calibri" w:hAnsi="Times New Roman" w:cs="Times New Roman"/>
          <w:b/>
          <w:color w:val="000000" w:themeColor="text1"/>
          <w:sz w:val="24"/>
          <w:szCs w:val="24"/>
        </w:rPr>
        <w:t xml:space="preserve">Conclusion </w:t>
      </w:r>
    </w:p>
    <w:p w14:paraId="77C3D8CC" w14:textId="3A4BA94A" w:rsidR="009F43E3" w:rsidRPr="00EB688E" w:rsidRDefault="009F43E3" w:rsidP="009F43E3">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Leadership of this theory will not always look the same, whether in an organization or external environment. It can take a multitude of forms according to the perspective in which it is practiced and will vary based on the experience and personality of the leader.</w:t>
      </w:r>
      <w:r>
        <w:rPr>
          <w:rFonts w:ascii="Times New Roman" w:hAnsi="Times New Roman" w:cs="Times New Roman"/>
          <w:color w:val="000000" w:themeColor="text1"/>
          <w:sz w:val="24"/>
          <w:szCs w:val="24"/>
        </w:rPr>
        <w:t xml:space="preserve"> </w:t>
      </w:r>
      <w:r w:rsidRPr="00EB688E">
        <w:rPr>
          <w:rFonts w:ascii="Times New Roman" w:hAnsi="Times New Roman" w:cs="Times New Roman"/>
          <w:color w:val="000000" w:themeColor="text1"/>
          <w:sz w:val="24"/>
          <w:szCs w:val="24"/>
        </w:rPr>
        <w:t>Although, some leadership qualities are more identifiable than other’s; we now know that there are unique characteristics certain leaders have that set them apart. One way to identify a Servant Leader is by their willingness to exhibit forms of mentoring, education, and discipleship to th</w:t>
      </w:r>
      <w:r>
        <w:rPr>
          <w:rFonts w:ascii="Times New Roman" w:hAnsi="Times New Roman" w:cs="Times New Roman"/>
          <w:color w:val="000000" w:themeColor="text1"/>
          <w:sz w:val="24"/>
          <w:szCs w:val="24"/>
        </w:rPr>
        <w:t>ose who follow their leadership. O</w:t>
      </w:r>
      <w:r w:rsidRPr="00EB688E">
        <w:rPr>
          <w:rFonts w:ascii="Times New Roman" w:hAnsi="Times New Roman" w:cs="Times New Roman"/>
          <w:color w:val="000000" w:themeColor="text1"/>
          <w:sz w:val="24"/>
          <w:szCs w:val="24"/>
        </w:rPr>
        <w:t xml:space="preserve">rganization uses a mix of transformational and path-goal theory to influence its leaders; the implementation of the servant leadership model would add to the company’s core values while contributing to its long-term success. </w:t>
      </w:r>
      <w:r w:rsidRPr="00EB688E">
        <w:rPr>
          <w:rFonts w:ascii="Times New Roman" w:hAnsi="Times New Roman" w:cs="Times New Roman"/>
          <w:b/>
          <w:bCs/>
          <w:color w:val="000000" w:themeColor="text1"/>
          <w:sz w:val="24"/>
          <w:szCs w:val="24"/>
        </w:rPr>
        <w:t> </w:t>
      </w:r>
      <w:r w:rsidRPr="00EB688E">
        <w:rPr>
          <w:rFonts w:ascii="Times New Roman" w:hAnsi="Times New Roman" w:cs="Times New Roman"/>
          <w:color w:val="000000" w:themeColor="text1"/>
          <w:sz w:val="24"/>
          <w:szCs w:val="24"/>
        </w:rPr>
        <w:t>The Servant Leader model allows each sales representative within the organization to understand that they themselves are leaders. They provide what they consider the best solution for the customer and it is through their knowledge- that sales are made to the customer.</w:t>
      </w:r>
    </w:p>
    <w:p w14:paraId="03AA604A" w14:textId="77777777" w:rsidR="009F43E3" w:rsidRDefault="009F43E3" w:rsidP="00EB688E">
      <w:pPr>
        <w:spacing w:after="160" w:line="480" w:lineRule="auto"/>
        <w:ind w:firstLine="284"/>
        <w:rPr>
          <w:rFonts w:ascii="Times New Roman" w:eastAsia="Calibri" w:hAnsi="Times New Roman" w:cs="Times New Roman"/>
          <w:color w:val="000000" w:themeColor="text1"/>
          <w:sz w:val="24"/>
          <w:szCs w:val="24"/>
        </w:rPr>
      </w:pPr>
    </w:p>
    <w:p w14:paraId="0C7F8ABE" w14:textId="77777777" w:rsidR="009F43E3" w:rsidRDefault="009F43E3" w:rsidP="00EB688E">
      <w:pPr>
        <w:spacing w:after="160" w:line="480" w:lineRule="auto"/>
        <w:ind w:firstLine="284"/>
        <w:jc w:val="center"/>
        <w:rPr>
          <w:rFonts w:ascii="Times New Roman" w:hAnsi="Times New Roman" w:cs="Times New Roman"/>
          <w:b/>
          <w:color w:val="000000" w:themeColor="text1"/>
          <w:sz w:val="24"/>
          <w:szCs w:val="24"/>
        </w:rPr>
      </w:pPr>
    </w:p>
    <w:p w14:paraId="13FA5745" w14:textId="77777777" w:rsidR="009F43E3" w:rsidRDefault="009F43E3" w:rsidP="00EB688E">
      <w:pPr>
        <w:spacing w:after="160" w:line="480" w:lineRule="auto"/>
        <w:ind w:firstLine="284"/>
        <w:jc w:val="center"/>
        <w:rPr>
          <w:rFonts w:ascii="Times New Roman" w:hAnsi="Times New Roman" w:cs="Times New Roman"/>
          <w:b/>
          <w:color w:val="000000" w:themeColor="text1"/>
          <w:sz w:val="24"/>
          <w:szCs w:val="24"/>
        </w:rPr>
      </w:pPr>
    </w:p>
    <w:p w14:paraId="05F2A70B" w14:textId="77777777" w:rsidR="009F43E3" w:rsidRDefault="009F43E3" w:rsidP="00EB688E">
      <w:pPr>
        <w:spacing w:after="160" w:line="480" w:lineRule="auto"/>
        <w:ind w:firstLine="284"/>
        <w:jc w:val="center"/>
        <w:rPr>
          <w:rFonts w:ascii="Times New Roman" w:hAnsi="Times New Roman" w:cs="Times New Roman"/>
          <w:b/>
          <w:color w:val="000000" w:themeColor="text1"/>
          <w:sz w:val="24"/>
          <w:szCs w:val="24"/>
        </w:rPr>
      </w:pPr>
    </w:p>
    <w:p w14:paraId="05B9B88F" w14:textId="78C39633" w:rsidR="00E220C6" w:rsidRPr="00EB688E" w:rsidRDefault="00E220C6" w:rsidP="00EB688E">
      <w:pPr>
        <w:spacing w:after="160" w:line="480" w:lineRule="auto"/>
        <w:ind w:firstLine="284"/>
        <w:jc w:val="center"/>
        <w:rPr>
          <w:rFonts w:ascii="Times New Roman" w:eastAsia="Calibri" w:hAnsi="Times New Roman" w:cs="Times New Roman"/>
          <w:color w:val="000000" w:themeColor="text1"/>
          <w:sz w:val="24"/>
          <w:szCs w:val="24"/>
        </w:rPr>
      </w:pPr>
      <w:bookmarkStart w:id="0" w:name="_GoBack"/>
      <w:bookmarkEnd w:id="0"/>
      <w:r w:rsidRPr="00EB688E">
        <w:rPr>
          <w:rFonts w:ascii="Times New Roman" w:hAnsi="Times New Roman" w:cs="Times New Roman"/>
          <w:b/>
          <w:color w:val="000000" w:themeColor="text1"/>
          <w:sz w:val="24"/>
          <w:szCs w:val="24"/>
        </w:rPr>
        <w:t>Reference</w:t>
      </w:r>
    </w:p>
    <w:p w14:paraId="40E9EF3C" w14:textId="77777777" w:rsidR="00E220C6" w:rsidRPr="00EB688E" w:rsidRDefault="00E220C6" w:rsidP="00E220C6">
      <w:pPr>
        <w:jc w:val="center"/>
        <w:rPr>
          <w:rFonts w:ascii="Times New Roman" w:hAnsi="Times New Roman" w:cs="Times New Roman"/>
          <w:color w:val="000000" w:themeColor="text1"/>
          <w:sz w:val="24"/>
          <w:szCs w:val="24"/>
        </w:rPr>
      </w:pPr>
    </w:p>
    <w:p w14:paraId="698BADDB" w14:textId="77777777" w:rsidR="00E220C6" w:rsidRPr="00EB688E" w:rsidRDefault="00E220C6" w:rsidP="00E220C6">
      <w:pPr>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xml:space="preserve">Cheney, G., Christensen, L., Zorn, Jr., T.E. (2011). Organizational Communication in an age of </w:t>
      </w:r>
      <w:r w:rsidRPr="00EB688E">
        <w:rPr>
          <w:rFonts w:ascii="Times New Roman" w:hAnsi="Times New Roman" w:cs="Times New Roman"/>
          <w:color w:val="000000" w:themeColor="text1"/>
          <w:sz w:val="24"/>
          <w:szCs w:val="24"/>
        </w:rPr>
        <w:tab/>
      </w:r>
    </w:p>
    <w:p w14:paraId="2E999B54" w14:textId="77777777" w:rsidR="00E220C6" w:rsidRPr="00EB688E" w:rsidRDefault="00E220C6" w:rsidP="00E220C6">
      <w:pPr>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ab/>
      </w:r>
      <w:proofErr w:type="gramStart"/>
      <w:r w:rsidRPr="00EB688E">
        <w:rPr>
          <w:rFonts w:ascii="Times New Roman" w:hAnsi="Times New Roman" w:cs="Times New Roman"/>
          <w:color w:val="000000" w:themeColor="text1"/>
          <w:sz w:val="24"/>
          <w:szCs w:val="24"/>
        </w:rPr>
        <w:t>Globalization; Issues, reflections, practices.</w:t>
      </w:r>
      <w:proofErr w:type="gramEnd"/>
      <w:r w:rsidRPr="00EB688E">
        <w:rPr>
          <w:rFonts w:ascii="Times New Roman" w:hAnsi="Times New Roman" w:cs="Times New Roman"/>
          <w:color w:val="000000" w:themeColor="text1"/>
          <w:sz w:val="24"/>
          <w:szCs w:val="24"/>
        </w:rPr>
        <w:t xml:space="preserve"> 2</w:t>
      </w:r>
      <w:r w:rsidRPr="00EB688E">
        <w:rPr>
          <w:rFonts w:ascii="Times New Roman" w:hAnsi="Times New Roman" w:cs="Times New Roman"/>
          <w:color w:val="000000" w:themeColor="text1"/>
          <w:sz w:val="24"/>
          <w:szCs w:val="24"/>
          <w:vertAlign w:val="superscript"/>
        </w:rPr>
        <w:t>nd</w:t>
      </w:r>
      <w:r w:rsidRPr="00EB688E">
        <w:rPr>
          <w:rFonts w:ascii="Times New Roman" w:hAnsi="Times New Roman" w:cs="Times New Roman"/>
          <w:color w:val="000000" w:themeColor="text1"/>
          <w:sz w:val="24"/>
          <w:szCs w:val="24"/>
        </w:rPr>
        <w:t xml:space="preserve"> Ed. Long Grove, IL: Waveland Press, Inc.</w:t>
      </w:r>
    </w:p>
    <w:p w14:paraId="55E8A727" w14:textId="77777777" w:rsidR="00E220C6" w:rsidRPr="00EB688E" w:rsidRDefault="00E220C6" w:rsidP="00E220C6">
      <w:pPr>
        <w:rPr>
          <w:rFonts w:ascii="Times New Roman" w:hAnsi="Times New Roman" w:cs="Times New Roman"/>
          <w:color w:val="000000" w:themeColor="text1"/>
          <w:sz w:val="24"/>
          <w:szCs w:val="24"/>
        </w:rPr>
      </w:pPr>
    </w:p>
    <w:p w14:paraId="59616180" w14:textId="77777777" w:rsidR="00E220C6" w:rsidRPr="00EB688E" w:rsidRDefault="00E220C6" w:rsidP="00E220C6">
      <w:pPr>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xml:space="preserve">Conchie, B., </w:t>
      </w:r>
      <w:proofErr w:type="spellStart"/>
      <w:r w:rsidRPr="00EB688E">
        <w:rPr>
          <w:rFonts w:ascii="Times New Roman" w:hAnsi="Times New Roman" w:cs="Times New Roman"/>
          <w:color w:val="000000" w:themeColor="text1"/>
          <w:sz w:val="24"/>
          <w:szCs w:val="24"/>
        </w:rPr>
        <w:t>Rath</w:t>
      </w:r>
      <w:proofErr w:type="spellEnd"/>
      <w:r w:rsidRPr="00EB688E">
        <w:rPr>
          <w:rFonts w:ascii="Times New Roman" w:hAnsi="Times New Roman" w:cs="Times New Roman"/>
          <w:color w:val="000000" w:themeColor="text1"/>
          <w:sz w:val="24"/>
          <w:szCs w:val="24"/>
        </w:rPr>
        <w:t>, T., Strengths Based Leadership, Issues, 1</w:t>
      </w:r>
      <w:r w:rsidRPr="00EB688E">
        <w:rPr>
          <w:rFonts w:ascii="Times New Roman" w:hAnsi="Times New Roman" w:cs="Times New Roman"/>
          <w:color w:val="000000" w:themeColor="text1"/>
          <w:sz w:val="24"/>
          <w:szCs w:val="24"/>
          <w:vertAlign w:val="superscript"/>
        </w:rPr>
        <w:t>st</w:t>
      </w:r>
      <w:r w:rsidRPr="00EB688E">
        <w:rPr>
          <w:rFonts w:ascii="Times New Roman" w:hAnsi="Times New Roman" w:cs="Times New Roman"/>
          <w:color w:val="000000" w:themeColor="text1"/>
          <w:sz w:val="24"/>
          <w:szCs w:val="24"/>
        </w:rPr>
        <w:t xml:space="preserve"> Ed. Gallup Press, 1251</w:t>
      </w:r>
    </w:p>
    <w:p w14:paraId="07E65FA5" w14:textId="77777777" w:rsidR="00E220C6" w:rsidRPr="00EB688E" w:rsidRDefault="00E220C6" w:rsidP="00E220C6">
      <w:pPr>
        <w:ind w:firstLine="720"/>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xml:space="preserve"> Avenue of the Americas 23</w:t>
      </w:r>
      <w:r w:rsidRPr="00EB688E">
        <w:rPr>
          <w:rFonts w:ascii="Times New Roman" w:hAnsi="Times New Roman" w:cs="Times New Roman"/>
          <w:color w:val="000000" w:themeColor="text1"/>
          <w:sz w:val="24"/>
          <w:szCs w:val="24"/>
          <w:vertAlign w:val="superscript"/>
        </w:rPr>
        <w:t>rd</w:t>
      </w:r>
      <w:r w:rsidRPr="00EB688E">
        <w:rPr>
          <w:rFonts w:ascii="Times New Roman" w:hAnsi="Times New Roman" w:cs="Times New Roman"/>
          <w:color w:val="000000" w:themeColor="text1"/>
          <w:sz w:val="24"/>
          <w:szCs w:val="24"/>
        </w:rPr>
        <w:t xml:space="preserve"> Floor, New York, NY 10020, Gallup, Inc.</w:t>
      </w:r>
    </w:p>
    <w:p w14:paraId="2BEFDEE3" w14:textId="77777777" w:rsidR="00E220C6" w:rsidRPr="00EB688E" w:rsidRDefault="00E220C6" w:rsidP="00E220C6">
      <w:pPr>
        <w:rPr>
          <w:rFonts w:ascii="Times New Roman" w:hAnsi="Times New Roman" w:cs="Times New Roman"/>
          <w:color w:val="000000" w:themeColor="text1"/>
          <w:sz w:val="24"/>
          <w:szCs w:val="24"/>
        </w:rPr>
      </w:pPr>
    </w:p>
    <w:p w14:paraId="2C4668CF" w14:textId="77777777" w:rsidR="00E220C6" w:rsidRPr="00EB688E" w:rsidRDefault="00E220C6" w:rsidP="00E220C6">
      <w:pPr>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xml:space="preserve">Greenleaf, R., (1997) Servant Leadership a Journey into the Nature of Legitimate Power &amp; </w:t>
      </w:r>
    </w:p>
    <w:p w14:paraId="242F8579" w14:textId="77777777" w:rsidR="00E220C6" w:rsidRPr="00EB688E" w:rsidRDefault="00E220C6" w:rsidP="00E220C6">
      <w:pPr>
        <w:ind w:left="720"/>
        <w:rPr>
          <w:rFonts w:ascii="Times New Roman" w:hAnsi="Times New Roman" w:cs="Times New Roman"/>
          <w:color w:val="000000" w:themeColor="text1"/>
          <w:sz w:val="24"/>
          <w:szCs w:val="24"/>
        </w:rPr>
      </w:pPr>
      <w:proofErr w:type="spellStart"/>
      <w:r w:rsidRPr="00EB688E">
        <w:rPr>
          <w:rFonts w:ascii="Times New Roman" w:hAnsi="Times New Roman" w:cs="Times New Roman"/>
          <w:color w:val="000000" w:themeColor="text1"/>
          <w:sz w:val="24"/>
          <w:szCs w:val="24"/>
        </w:rPr>
        <w:t>Greetners</w:t>
      </w:r>
      <w:proofErr w:type="spellEnd"/>
      <w:r w:rsidRPr="00EB688E">
        <w:rPr>
          <w:rFonts w:ascii="Times New Roman" w:hAnsi="Times New Roman" w:cs="Times New Roman"/>
          <w:color w:val="000000" w:themeColor="text1"/>
          <w:sz w:val="24"/>
          <w:szCs w:val="24"/>
        </w:rPr>
        <w:t>, Issues, 2</w:t>
      </w:r>
      <w:r w:rsidRPr="00EB688E">
        <w:rPr>
          <w:rFonts w:ascii="Times New Roman" w:hAnsi="Times New Roman" w:cs="Times New Roman"/>
          <w:color w:val="000000" w:themeColor="text1"/>
          <w:sz w:val="24"/>
          <w:szCs w:val="24"/>
          <w:vertAlign w:val="superscript"/>
        </w:rPr>
        <w:t>nd</w:t>
      </w:r>
      <w:r w:rsidRPr="00EB688E">
        <w:rPr>
          <w:rFonts w:ascii="Times New Roman" w:hAnsi="Times New Roman" w:cs="Times New Roman"/>
          <w:color w:val="000000" w:themeColor="text1"/>
          <w:sz w:val="24"/>
          <w:szCs w:val="24"/>
        </w:rPr>
        <w:t xml:space="preserve"> Ed. Paulist Press, 997 </w:t>
      </w:r>
      <w:proofErr w:type="gramStart"/>
      <w:r w:rsidRPr="00EB688E">
        <w:rPr>
          <w:rFonts w:ascii="Times New Roman" w:hAnsi="Times New Roman" w:cs="Times New Roman"/>
          <w:color w:val="000000" w:themeColor="text1"/>
          <w:sz w:val="24"/>
          <w:szCs w:val="24"/>
        </w:rPr>
        <w:t>Macarthur</w:t>
      </w:r>
      <w:proofErr w:type="gramEnd"/>
      <w:r w:rsidRPr="00EB688E">
        <w:rPr>
          <w:rFonts w:ascii="Times New Roman" w:hAnsi="Times New Roman" w:cs="Times New Roman"/>
          <w:color w:val="000000" w:themeColor="text1"/>
          <w:sz w:val="24"/>
          <w:szCs w:val="24"/>
        </w:rPr>
        <w:t xml:space="preserve"> Blvd. </w:t>
      </w:r>
      <w:proofErr w:type="spellStart"/>
      <w:r w:rsidRPr="00EB688E">
        <w:rPr>
          <w:rFonts w:ascii="Times New Roman" w:hAnsi="Times New Roman" w:cs="Times New Roman"/>
          <w:color w:val="000000" w:themeColor="text1"/>
          <w:sz w:val="24"/>
          <w:szCs w:val="24"/>
        </w:rPr>
        <w:t>Mahuah</w:t>
      </w:r>
      <w:proofErr w:type="spellEnd"/>
      <w:r w:rsidRPr="00EB688E">
        <w:rPr>
          <w:rFonts w:ascii="Times New Roman" w:hAnsi="Times New Roman" w:cs="Times New Roman"/>
          <w:color w:val="000000" w:themeColor="text1"/>
          <w:sz w:val="24"/>
          <w:szCs w:val="24"/>
        </w:rPr>
        <w:t xml:space="preserve">, New </w:t>
      </w:r>
      <w:proofErr w:type="spellStart"/>
      <w:r w:rsidRPr="00EB688E">
        <w:rPr>
          <w:rFonts w:ascii="Times New Roman" w:hAnsi="Times New Roman" w:cs="Times New Roman"/>
          <w:color w:val="000000" w:themeColor="text1"/>
          <w:sz w:val="24"/>
          <w:szCs w:val="24"/>
        </w:rPr>
        <w:t>Jersy</w:t>
      </w:r>
      <w:proofErr w:type="spellEnd"/>
      <w:r w:rsidRPr="00EB688E">
        <w:rPr>
          <w:rFonts w:ascii="Times New Roman" w:hAnsi="Times New Roman" w:cs="Times New Roman"/>
          <w:color w:val="000000" w:themeColor="text1"/>
          <w:sz w:val="24"/>
          <w:szCs w:val="24"/>
        </w:rPr>
        <w:t xml:space="preserve"> 07430, Greenleaf Center, Inc.</w:t>
      </w:r>
    </w:p>
    <w:p w14:paraId="4E20363E" w14:textId="77777777" w:rsidR="00E220C6" w:rsidRPr="00EB688E" w:rsidRDefault="00E220C6" w:rsidP="00E220C6">
      <w:pPr>
        <w:rPr>
          <w:rFonts w:ascii="Times New Roman" w:hAnsi="Times New Roman" w:cs="Times New Roman"/>
          <w:color w:val="000000" w:themeColor="text1"/>
          <w:sz w:val="24"/>
          <w:szCs w:val="24"/>
        </w:rPr>
      </w:pPr>
    </w:p>
    <w:p w14:paraId="44CDC6B5" w14:textId="77777777" w:rsidR="00E220C6" w:rsidRPr="00EB688E" w:rsidRDefault="00E220C6" w:rsidP="00E220C6">
      <w:pPr>
        <w:rPr>
          <w:rFonts w:ascii="Times New Roman" w:hAnsi="Times New Roman" w:cs="Times New Roman"/>
          <w:color w:val="000000" w:themeColor="text1"/>
          <w:sz w:val="24"/>
          <w:szCs w:val="24"/>
        </w:rPr>
      </w:pPr>
      <w:proofErr w:type="spellStart"/>
      <w:r w:rsidRPr="00EB688E">
        <w:rPr>
          <w:rFonts w:ascii="Times New Roman" w:hAnsi="Times New Roman" w:cs="Times New Roman"/>
          <w:color w:val="000000" w:themeColor="text1"/>
          <w:sz w:val="24"/>
          <w:szCs w:val="24"/>
        </w:rPr>
        <w:t>Guenzi</w:t>
      </w:r>
      <w:proofErr w:type="spellEnd"/>
      <w:r w:rsidRPr="00EB688E">
        <w:rPr>
          <w:rFonts w:ascii="Times New Roman" w:hAnsi="Times New Roman" w:cs="Times New Roman"/>
          <w:color w:val="000000" w:themeColor="text1"/>
          <w:sz w:val="24"/>
          <w:szCs w:val="24"/>
        </w:rPr>
        <w:t xml:space="preserve">, Paulo, Catherine </w:t>
      </w:r>
      <w:proofErr w:type="spellStart"/>
      <w:r w:rsidRPr="00EB688E">
        <w:rPr>
          <w:rFonts w:ascii="Times New Roman" w:hAnsi="Times New Roman" w:cs="Times New Roman"/>
          <w:color w:val="000000" w:themeColor="text1"/>
          <w:sz w:val="24"/>
          <w:szCs w:val="24"/>
        </w:rPr>
        <w:t>Pardo</w:t>
      </w:r>
      <w:proofErr w:type="spellEnd"/>
      <w:r w:rsidRPr="00EB688E">
        <w:rPr>
          <w:rFonts w:ascii="Times New Roman" w:hAnsi="Times New Roman" w:cs="Times New Roman"/>
          <w:color w:val="000000" w:themeColor="text1"/>
          <w:sz w:val="24"/>
          <w:szCs w:val="24"/>
        </w:rPr>
        <w:t xml:space="preserve">, and Laurens George (2007), “Relational Selling Strategy a Key           </w:t>
      </w:r>
    </w:p>
    <w:p w14:paraId="254CF3F5" w14:textId="77777777" w:rsidR="00E220C6" w:rsidRPr="00EB688E" w:rsidRDefault="00E220C6" w:rsidP="00E220C6">
      <w:pPr>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ab/>
        <w:t xml:space="preserve">Managers’ Relational Behaviors: An Exploratory Study Account,” </w:t>
      </w:r>
      <w:r w:rsidRPr="00EB688E">
        <w:rPr>
          <w:rFonts w:ascii="Times New Roman" w:hAnsi="Times New Roman" w:cs="Times New Roman"/>
          <w:i/>
          <w:color w:val="000000" w:themeColor="text1"/>
          <w:sz w:val="24"/>
          <w:szCs w:val="24"/>
        </w:rPr>
        <w:t xml:space="preserve">Industrial Marketing  </w:t>
      </w:r>
      <w:r w:rsidRPr="00EB688E">
        <w:rPr>
          <w:rFonts w:ascii="Times New Roman" w:hAnsi="Times New Roman" w:cs="Times New Roman"/>
          <w:i/>
          <w:color w:val="000000" w:themeColor="text1"/>
          <w:sz w:val="24"/>
          <w:szCs w:val="24"/>
        </w:rPr>
        <w:tab/>
      </w:r>
      <w:proofErr w:type="spellStart"/>
      <w:r w:rsidRPr="00EB688E">
        <w:rPr>
          <w:rFonts w:ascii="Times New Roman" w:hAnsi="Times New Roman" w:cs="Times New Roman"/>
          <w:i/>
          <w:color w:val="000000" w:themeColor="text1"/>
          <w:sz w:val="24"/>
          <w:szCs w:val="24"/>
        </w:rPr>
        <w:t>Mansgement</w:t>
      </w:r>
      <w:proofErr w:type="spellEnd"/>
      <w:r w:rsidRPr="00EB688E">
        <w:rPr>
          <w:rFonts w:ascii="Times New Roman" w:hAnsi="Times New Roman" w:cs="Times New Roman"/>
          <w:i/>
          <w:color w:val="000000" w:themeColor="text1"/>
          <w:sz w:val="24"/>
          <w:szCs w:val="24"/>
        </w:rPr>
        <w:t>,</w:t>
      </w:r>
      <w:r w:rsidRPr="00EB688E">
        <w:rPr>
          <w:rFonts w:ascii="Times New Roman" w:hAnsi="Times New Roman" w:cs="Times New Roman"/>
          <w:color w:val="000000" w:themeColor="text1"/>
          <w:sz w:val="24"/>
          <w:szCs w:val="24"/>
        </w:rPr>
        <w:t xml:space="preserve"> 36 (January), 121-133</w:t>
      </w:r>
    </w:p>
    <w:p w14:paraId="1437CE8E" w14:textId="77777777" w:rsidR="00E220C6" w:rsidRPr="00EB688E" w:rsidRDefault="00E220C6" w:rsidP="00E220C6">
      <w:pPr>
        <w:rPr>
          <w:rFonts w:ascii="Times New Roman" w:hAnsi="Times New Roman" w:cs="Times New Roman"/>
          <w:color w:val="000000" w:themeColor="text1"/>
          <w:sz w:val="24"/>
          <w:szCs w:val="24"/>
        </w:rPr>
      </w:pPr>
    </w:p>
    <w:p w14:paraId="3BFBDB2D" w14:textId="77777777" w:rsidR="00E220C6" w:rsidRPr="00EB688E" w:rsidRDefault="00E220C6" w:rsidP="00E220C6">
      <w:pPr>
        <w:rPr>
          <w:rFonts w:ascii="Times New Roman" w:hAnsi="Times New Roman" w:cs="Times New Roman"/>
          <w:color w:val="000000" w:themeColor="text1"/>
          <w:sz w:val="24"/>
          <w:szCs w:val="24"/>
        </w:rPr>
      </w:pPr>
      <w:proofErr w:type="gramStart"/>
      <w:r w:rsidRPr="00EB688E">
        <w:rPr>
          <w:rFonts w:ascii="Times New Roman" w:hAnsi="Times New Roman" w:cs="Times New Roman"/>
          <w:color w:val="000000" w:themeColor="text1"/>
          <w:sz w:val="24"/>
          <w:szCs w:val="24"/>
        </w:rPr>
        <w:t xml:space="preserve">Jaramillo, F., </w:t>
      </w:r>
      <w:proofErr w:type="spellStart"/>
      <w:r w:rsidRPr="00EB688E">
        <w:rPr>
          <w:rFonts w:ascii="Times New Roman" w:hAnsi="Times New Roman" w:cs="Times New Roman"/>
          <w:color w:val="000000" w:themeColor="text1"/>
          <w:sz w:val="24"/>
          <w:szCs w:val="24"/>
        </w:rPr>
        <w:t>Grisaffe</w:t>
      </w:r>
      <w:proofErr w:type="spellEnd"/>
      <w:r w:rsidRPr="00EB688E">
        <w:rPr>
          <w:rFonts w:ascii="Times New Roman" w:hAnsi="Times New Roman" w:cs="Times New Roman"/>
          <w:color w:val="000000" w:themeColor="text1"/>
          <w:sz w:val="24"/>
          <w:szCs w:val="24"/>
        </w:rPr>
        <w:t xml:space="preserve">, D. B., </w:t>
      </w:r>
      <w:proofErr w:type="spellStart"/>
      <w:r w:rsidRPr="00EB688E">
        <w:rPr>
          <w:rFonts w:ascii="Times New Roman" w:hAnsi="Times New Roman" w:cs="Times New Roman"/>
          <w:color w:val="000000" w:themeColor="text1"/>
          <w:sz w:val="24"/>
          <w:szCs w:val="24"/>
        </w:rPr>
        <w:t>Chonko</w:t>
      </w:r>
      <w:proofErr w:type="spellEnd"/>
      <w:r w:rsidRPr="00EB688E">
        <w:rPr>
          <w:rFonts w:ascii="Times New Roman" w:hAnsi="Times New Roman" w:cs="Times New Roman"/>
          <w:color w:val="000000" w:themeColor="text1"/>
          <w:sz w:val="24"/>
          <w:szCs w:val="24"/>
        </w:rPr>
        <w:t>, L. B., &amp; Roberts, J. A. (2009).</w:t>
      </w:r>
      <w:proofErr w:type="gramEnd"/>
      <w:r w:rsidRPr="00EB688E">
        <w:rPr>
          <w:rFonts w:ascii="Times New Roman" w:hAnsi="Times New Roman" w:cs="Times New Roman"/>
          <w:color w:val="000000" w:themeColor="text1"/>
          <w:sz w:val="24"/>
          <w:szCs w:val="24"/>
        </w:rPr>
        <w:t xml:space="preserve"> EXAMINING THE    </w:t>
      </w:r>
      <w:r w:rsidRPr="00EB688E">
        <w:rPr>
          <w:rFonts w:ascii="Times New Roman" w:hAnsi="Times New Roman" w:cs="Times New Roman"/>
          <w:color w:val="000000" w:themeColor="text1"/>
          <w:sz w:val="24"/>
          <w:szCs w:val="24"/>
        </w:rPr>
        <w:tab/>
        <w:t>IMPACT OF SERVANT LEADERSHIP ON SALES</w:t>
      </w:r>
    </w:p>
    <w:p w14:paraId="48143306" w14:textId="77777777" w:rsidR="00E220C6" w:rsidRPr="00EB688E" w:rsidRDefault="00E220C6" w:rsidP="00E220C6">
      <w:pPr>
        <w:rPr>
          <w:rFonts w:ascii="Times New Roman" w:hAnsi="Times New Roman" w:cs="Times New Roman"/>
          <w:color w:val="000000" w:themeColor="text1"/>
          <w:sz w:val="24"/>
          <w:szCs w:val="24"/>
        </w:rPr>
      </w:pPr>
    </w:p>
    <w:p w14:paraId="49F659AD" w14:textId="77777777" w:rsidR="00E220C6" w:rsidRPr="00EB688E" w:rsidRDefault="00E220C6" w:rsidP="00E220C6">
      <w:pPr>
        <w:rPr>
          <w:rFonts w:ascii="Times New Roman" w:hAnsi="Times New Roman" w:cs="Times New Roman"/>
          <w:color w:val="000000" w:themeColor="text1"/>
          <w:sz w:val="24"/>
          <w:szCs w:val="24"/>
        </w:rPr>
      </w:pPr>
      <w:proofErr w:type="spellStart"/>
      <w:r w:rsidRPr="00EB688E">
        <w:rPr>
          <w:rFonts w:ascii="Times New Roman" w:hAnsi="Times New Roman" w:cs="Times New Roman"/>
          <w:color w:val="000000" w:themeColor="text1"/>
          <w:sz w:val="24"/>
          <w:szCs w:val="24"/>
        </w:rPr>
        <w:t>Laub</w:t>
      </w:r>
      <w:proofErr w:type="spellEnd"/>
      <w:r w:rsidRPr="00EB688E">
        <w:rPr>
          <w:rFonts w:ascii="Times New Roman" w:hAnsi="Times New Roman" w:cs="Times New Roman"/>
          <w:color w:val="000000" w:themeColor="text1"/>
          <w:sz w:val="24"/>
          <w:szCs w:val="24"/>
        </w:rPr>
        <w:t xml:space="preserve">, </w:t>
      </w:r>
      <w:proofErr w:type="spellStart"/>
      <w:r w:rsidRPr="00EB688E">
        <w:rPr>
          <w:rFonts w:ascii="Times New Roman" w:hAnsi="Times New Roman" w:cs="Times New Roman"/>
          <w:color w:val="000000" w:themeColor="text1"/>
          <w:sz w:val="24"/>
          <w:szCs w:val="24"/>
        </w:rPr>
        <w:t>Jame</w:t>
      </w:r>
      <w:proofErr w:type="spellEnd"/>
      <w:r w:rsidRPr="00EB688E">
        <w:rPr>
          <w:rFonts w:ascii="Times New Roman" w:hAnsi="Times New Roman" w:cs="Times New Roman"/>
          <w:color w:val="000000" w:themeColor="text1"/>
          <w:sz w:val="24"/>
          <w:szCs w:val="24"/>
        </w:rPr>
        <w:t xml:space="preserve"> Alan (1999), “Assessing the Servant Organization Development of the Organizational  </w:t>
      </w:r>
      <w:r w:rsidRPr="00EB688E">
        <w:rPr>
          <w:rFonts w:ascii="Times New Roman" w:hAnsi="Times New Roman" w:cs="Times New Roman"/>
          <w:color w:val="000000" w:themeColor="text1"/>
          <w:sz w:val="24"/>
          <w:szCs w:val="24"/>
        </w:rPr>
        <w:tab/>
        <w:t>Leadership Assessment Instrument, “Synopsis of Ed. D. dissertation, Dissertation Abstract</w:t>
      </w:r>
    </w:p>
    <w:p w14:paraId="0ADB1C4A" w14:textId="77777777" w:rsidR="00E220C6" w:rsidRPr="00EB688E" w:rsidRDefault="00E220C6" w:rsidP="00E220C6">
      <w:pPr>
        <w:ind w:firstLine="720"/>
        <w:rPr>
          <w:rFonts w:ascii="Times New Roman" w:hAnsi="Times New Roman" w:cs="Times New Roman"/>
          <w:color w:val="000000" w:themeColor="text1"/>
          <w:sz w:val="24"/>
          <w:szCs w:val="24"/>
        </w:rPr>
      </w:pPr>
      <w:proofErr w:type="gramStart"/>
      <w:r w:rsidRPr="00EB688E">
        <w:rPr>
          <w:rFonts w:ascii="Times New Roman" w:hAnsi="Times New Roman" w:cs="Times New Roman"/>
          <w:color w:val="000000" w:themeColor="text1"/>
          <w:sz w:val="24"/>
          <w:szCs w:val="24"/>
        </w:rPr>
        <w:t>International, Department of Education, Florida Atlantic University, Boca Raton.</w:t>
      </w:r>
      <w:proofErr w:type="gramEnd"/>
    </w:p>
    <w:p w14:paraId="12D8FF94" w14:textId="77777777" w:rsidR="00E220C6" w:rsidRPr="00EB688E" w:rsidRDefault="00E220C6" w:rsidP="00E220C6">
      <w:pPr>
        <w:rPr>
          <w:rFonts w:ascii="Times New Roman" w:hAnsi="Times New Roman" w:cs="Times New Roman"/>
          <w:color w:val="000000" w:themeColor="text1"/>
          <w:sz w:val="24"/>
          <w:szCs w:val="24"/>
        </w:rPr>
      </w:pPr>
    </w:p>
    <w:p w14:paraId="29D18930" w14:textId="77777777" w:rsidR="00E220C6" w:rsidRPr="00EB688E" w:rsidRDefault="00E220C6" w:rsidP="00E220C6">
      <w:pPr>
        <w:rPr>
          <w:rFonts w:ascii="Times New Roman" w:hAnsi="Times New Roman" w:cs="Times New Roman"/>
          <w:color w:val="000000" w:themeColor="text1"/>
          <w:sz w:val="24"/>
          <w:szCs w:val="24"/>
        </w:rPr>
      </w:pPr>
      <w:proofErr w:type="spellStart"/>
      <w:r w:rsidRPr="00EB688E">
        <w:rPr>
          <w:rFonts w:ascii="Times New Roman" w:hAnsi="Times New Roman" w:cs="Times New Roman"/>
          <w:color w:val="000000" w:themeColor="text1"/>
          <w:sz w:val="24"/>
          <w:szCs w:val="24"/>
        </w:rPr>
        <w:t>Lhman</w:t>
      </w:r>
      <w:proofErr w:type="spellEnd"/>
      <w:r w:rsidRPr="00EB688E">
        <w:rPr>
          <w:rFonts w:ascii="Times New Roman" w:hAnsi="Times New Roman" w:cs="Times New Roman"/>
          <w:color w:val="000000" w:themeColor="text1"/>
          <w:sz w:val="24"/>
          <w:szCs w:val="24"/>
        </w:rPr>
        <w:t xml:space="preserve">, C., </w:t>
      </w:r>
      <w:proofErr w:type="spellStart"/>
      <w:r w:rsidRPr="00EB688E">
        <w:rPr>
          <w:rFonts w:ascii="Times New Roman" w:hAnsi="Times New Roman" w:cs="Times New Roman"/>
          <w:color w:val="000000" w:themeColor="text1"/>
          <w:sz w:val="24"/>
          <w:szCs w:val="24"/>
        </w:rPr>
        <w:t>Dufrene</w:t>
      </w:r>
      <w:proofErr w:type="spellEnd"/>
      <w:r w:rsidRPr="00EB688E">
        <w:rPr>
          <w:rFonts w:ascii="Times New Roman" w:hAnsi="Times New Roman" w:cs="Times New Roman"/>
          <w:color w:val="000000" w:themeColor="text1"/>
          <w:sz w:val="24"/>
          <w:szCs w:val="24"/>
        </w:rPr>
        <w:t>, D.</w:t>
      </w:r>
      <w:proofErr w:type="gramStart"/>
      <w:r w:rsidRPr="00EB688E">
        <w:rPr>
          <w:rFonts w:ascii="Times New Roman" w:hAnsi="Times New Roman" w:cs="Times New Roman"/>
          <w:color w:val="000000" w:themeColor="text1"/>
          <w:sz w:val="24"/>
          <w:szCs w:val="24"/>
        </w:rPr>
        <w:t>,.</w:t>
      </w:r>
      <w:proofErr w:type="gramEnd"/>
      <w:r w:rsidRPr="00EB688E">
        <w:rPr>
          <w:rFonts w:ascii="Times New Roman" w:hAnsi="Times New Roman" w:cs="Times New Roman"/>
          <w:color w:val="000000" w:themeColor="text1"/>
          <w:sz w:val="24"/>
          <w:szCs w:val="24"/>
        </w:rPr>
        <w:t xml:space="preserve"> (2008) Business Communication, Issue, 15</w:t>
      </w:r>
      <w:r w:rsidRPr="00EB688E">
        <w:rPr>
          <w:rFonts w:ascii="Times New Roman" w:hAnsi="Times New Roman" w:cs="Times New Roman"/>
          <w:color w:val="000000" w:themeColor="text1"/>
          <w:sz w:val="24"/>
          <w:szCs w:val="24"/>
          <w:vertAlign w:val="superscript"/>
        </w:rPr>
        <w:t>th</w:t>
      </w:r>
      <w:r w:rsidRPr="00EB688E">
        <w:rPr>
          <w:rFonts w:ascii="Times New Roman" w:hAnsi="Times New Roman" w:cs="Times New Roman"/>
          <w:color w:val="000000" w:themeColor="text1"/>
          <w:sz w:val="24"/>
          <w:szCs w:val="24"/>
        </w:rPr>
        <w:t xml:space="preserve"> Ed. </w:t>
      </w:r>
      <w:proofErr w:type="spellStart"/>
      <w:r w:rsidRPr="00EB688E">
        <w:rPr>
          <w:rFonts w:ascii="Times New Roman" w:hAnsi="Times New Roman" w:cs="Times New Roman"/>
          <w:color w:val="000000" w:themeColor="text1"/>
          <w:sz w:val="24"/>
          <w:szCs w:val="24"/>
        </w:rPr>
        <w:t>Natorp</w:t>
      </w:r>
      <w:proofErr w:type="spellEnd"/>
      <w:r w:rsidRPr="00EB688E">
        <w:rPr>
          <w:rFonts w:ascii="Times New Roman" w:hAnsi="Times New Roman" w:cs="Times New Roman"/>
          <w:color w:val="000000" w:themeColor="text1"/>
          <w:sz w:val="24"/>
          <w:szCs w:val="24"/>
        </w:rPr>
        <w:t xml:space="preserve"> Boulevard, </w:t>
      </w:r>
    </w:p>
    <w:p w14:paraId="6688C7A8" w14:textId="77777777" w:rsidR="00E220C6" w:rsidRPr="00EB688E" w:rsidRDefault="00E220C6" w:rsidP="00E220C6">
      <w:pPr>
        <w:ind w:firstLine="720"/>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Mason, OH. Thomson Learning, Inc.</w:t>
      </w:r>
    </w:p>
    <w:p w14:paraId="28607457" w14:textId="77777777" w:rsidR="00E220C6" w:rsidRPr="00EB688E" w:rsidRDefault="00E220C6" w:rsidP="00E220C6">
      <w:pPr>
        <w:ind w:firstLine="720"/>
        <w:rPr>
          <w:rFonts w:ascii="Times New Roman" w:hAnsi="Times New Roman" w:cs="Times New Roman"/>
          <w:color w:val="000000" w:themeColor="text1"/>
          <w:sz w:val="24"/>
          <w:szCs w:val="24"/>
        </w:rPr>
      </w:pPr>
    </w:p>
    <w:p w14:paraId="175BEE32" w14:textId="77777777" w:rsidR="00E220C6" w:rsidRPr="00EB688E" w:rsidRDefault="00E220C6" w:rsidP="00E220C6">
      <w:pPr>
        <w:rPr>
          <w:rFonts w:ascii="Times New Roman" w:hAnsi="Times New Roman" w:cs="Times New Roman"/>
          <w:color w:val="000000" w:themeColor="text1"/>
          <w:sz w:val="24"/>
          <w:szCs w:val="24"/>
        </w:rPr>
      </w:pPr>
      <w:proofErr w:type="gramStart"/>
      <w:r w:rsidRPr="00EB688E">
        <w:rPr>
          <w:rFonts w:ascii="Times New Roman" w:hAnsi="Times New Roman" w:cs="Times New Roman"/>
          <w:color w:val="000000" w:themeColor="text1"/>
          <w:sz w:val="24"/>
          <w:szCs w:val="24"/>
        </w:rPr>
        <w:t>Spears, L., (1995) Reflections on Leadership, Issues, 1</w:t>
      </w:r>
      <w:r w:rsidRPr="00EB688E">
        <w:rPr>
          <w:rFonts w:ascii="Times New Roman" w:hAnsi="Times New Roman" w:cs="Times New Roman"/>
          <w:color w:val="000000" w:themeColor="text1"/>
          <w:sz w:val="24"/>
          <w:szCs w:val="24"/>
          <w:vertAlign w:val="superscript"/>
        </w:rPr>
        <w:t>st</w:t>
      </w:r>
      <w:r w:rsidRPr="00EB688E">
        <w:rPr>
          <w:rFonts w:ascii="Times New Roman" w:hAnsi="Times New Roman" w:cs="Times New Roman"/>
          <w:color w:val="000000" w:themeColor="text1"/>
          <w:sz w:val="24"/>
          <w:szCs w:val="24"/>
        </w:rPr>
        <w:t xml:space="preserve"> Ed. 605 third Avenue, New York, N.Y.</w:t>
      </w:r>
      <w:proofErr w:type="gramEnd"/>
      <w:r w:rsidRPr="00EB688E">
        <w:rPr>
          <w:rFonts w:ascii="Times New Roman" w:hAnsi="Times New Roman" w:cs="Times New Roman"/>
          <w:color w:val="000000" w:themeColor="text1"/>
          <w:sz w:val="24"/>
          <w:szCs w:val="24"/>
        </w:rPr>
        <w:t xml:space="preserve"> </w:t>
      </w:r>
    </w:p>
    <w:p w14:paraId="3CCDBDAB" w14:textId="77777777" w:rsidR="00E220C6" w:rsidRPr="00EB688E" w:rsidRDefault="00E220C6" w:rsidP="00E220C6">
      <w:pPr>
        <w:ind w:firstLine="720"/>
        <w:rPr>
          <w:rFonts w:ascii="Times New Roman" w:hAnsi="Times New Roman" w:cs="Times New Roman"/>
          <w:color w:val="000000" w:themeColor="text1"/>
          <w:sz w:val="24"/>
          <w:szCs w:val="24"/>
        </w:rPr>
      </w:pPr>
      <w:proofErr w:type="gramStart"/>
      <w:r w:rsidRPr="00EB688E">
        <w:rPr>
          <w:rFonts w:ascii="Times New Roman" w:hAnsi="Times New Roman" w:cs="Times New Roman"/>
          <w:color w:val="000000" w:themeColor="text1"/>
          <w:sz w:val="24"/>
          <w:szCs w:val="24"/>
        </w:rPr>
        <w:t>John Wiley &amp; Sons, Inc.</w:t>
      </w:r>
      <w:proofErr w:type="gramEnd"/>
    </w:p>
    <w:p w14:paraId="3BF22A3B" w14:textId="77777777" w:rsidR="00E220C6" w:rsidRPr="00EB688E" w:rsidRDefault="00E220C6" w:rsidP="00E220C6">
      <w:pPr>
        <w:rPr>
          <w:rFonts w:ascii="Times New Roman" w:hAnsi="Times New Roman" w:cs="Times New Roman"/>
          <w:color w:val="000000" w:themeColor="text1"/>
          <w:sz w:val="24"/>
          <w:szCs w:val="24"/>
        </w:rPr>
      </w:pPr>
    </w:p>
    <w:p w14:paraId="544ADC7E" w14:textId="77777777" w:rsidR="00E220C6" w:rsidRPr="00EB688E" w:rsidRDefault="00E220C6" w:rsidP="00E220C6">
      <w:pPr>
        <w:rPr>
          <w:rFonts w:ascii="Times New Roman" w:hAnsi="Times New Roman" w:cs="Times New Roman"/>
          <w:color w:val="000000" w:themeColor="text1"/>
          <w:sz w:val="24"/>
          <w:szCs w:val="24"/>
        </w:rPr>
      </w:pPr>
      <w:proofErr w:type="spellStart"/>
      <w:r w:rsidRPr="00EB688E">
        <w:rPr>
          <w:rFonts w:ascii="Times New Roman" w:hAnsi="Times New Roman" w:cs="Times New Roman"/>
          <w:color w:val="000000" w:themeColor="text1"/>
          <w:sz w:val="24"/>
          <w:szCs w:val="24"/>
        </w:rPr>
        <w:t>Guenzi</w:t>
      </w:r>
      <w:proofErr w:type="spellEnd"/>
      <w:r w:rsidRPr="00EB688E">
        <w:rPr>
          <w:rFonts w:ascii="Times New Roman" w:hAnsi="Times New Roman" w:cs="Times New Roman"/>
          <w:color w:val="000000" w:themeColor="text1"/>
          <w:sz w:val="24"/>
          <w:szCs w:val="24"/>
        </w:rPr>
        <w:t xml:space="preserve">, Paulo, Catherine </w:t>
      </w:r>
      <w:proofErr w:type="spellStart"/>
      <w:r w:rsidRPr="00EB688E">
        <w:rPr>
          <w:rFonts w:ascii="Times New Roman" w:hAnsi="Times New Roman" w:cs="Times New Roman"/>
          <w:color w:val="000000" w:themeColor="text1"/>
          <w:sz w:val="24"/>
          <w:szCs w:val="24"/>
        </w:rPr>
        <w:t>Pardo</w:t>
      </w:r>
      <w:proofErr w:type="spellEnd"/>
      <w:r w:rsidRPr="00EB688E">
        <w:rPr>
          <w:rFonts w:ascii="Times New Roman" w:hAnsi="Times New Roman" w:cs="Times New Roman"/>
          <w:color w:val="000000" w:themeColor="text1"/>
          <w:sz w:val="24"/>
          <w:szCs w:val="24"/>
        </w:rPr>
        <w:t xml:space="preserve">, and Laurens George (2007), “Relational Selling Strategy a Key           </w:t>
      </w:r>
    </w:p>
    <w:p w14:paraId="56F9BD6A" w14:textId="77777777" w:rsidR="00E220C6" w:rsidRPr="00EB688E" w:rsidRDefault="00E220C6" w:rsidP="00E220C6">
      <w:pPr>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ab/>
        <w:t xml:space="preserve">Managers’ Relational Behaviors: An Exploratory Study Account,” </w:t>
      </w:r>
      <w:r w:rsidRPr="00EB688E">
        <w:rPr>
          <w:rFonts w:ascii="Times New Roman" w:hAnsi="Times New Roman" w:cs="Times New Roman"/>
          <w:i/>
          <w:color w:val="000000" w:themeColor="text1"/>
          <w:sz w:val="24"/>
          <w:szCs w:val="24"/>
        </w:rPr>
        <w:t xml:space="preserve">Industrial Marketing  </w:t>
      </w:r>
      <w:r w:rsidRPr="00EB688E">
        <w:rPr>
          <w:rFonts w:ascii="Times New Roman" w:hAnsi="Times New Roman" w:cs="Times New Roman"/>
          <w:i/>
          <w:color w:val="000000" w:themeColor="text1"/>
          <w:sz w:val="24"/>
          <w:szCs w:val="24"/>
        </w:rPr>
        <w:tab/>
      </w:r>
      <w:proofErr w:type="spellStart"/>
      <w:r w:rsidRPr="00EB688E">
        <w:rPr>
          <w:rFonts w:ascii="Times New Roman" w:hAnsi="Times New Roman" w:cs="Times New Roman"/>
          <w:i/>
          <w:color w:val="000000" w:themeColor="text1"/>
          <w:sz w:val="24"/>
          <w:szCs w:val="24"/>
        </w:rPr>
        <w:t>Mansgement</w:t>
      </w:r>
      <w:proofErr w:type="spellEnd"/>
      <w:r w:rsidRPr="00EB688E">
        <w:rPr>
          <w:rFonts w:ascii="Times New Roman" w:hAnsi="Times New Roman" w:cs="Times New Roman"/>
          <w:i/>
          <w:color w:val="000000" w:themeColor="text1"/>
          <w:sz w:val="24"/>
          <w:szCs w:val="24"/>
        </w:rPr>
        <w:t>,</w:t>
      </w:r>
      <w:r w:rsidRPr="00EB688E">
        <w:rPr>
          <w:rFonts w:ascii="Times New Roman" w:hAnsi="Times New Roman" w:cs="Times New Roman"/>
          <w:color w:val="000000" w:themeColor="text1"/>
          <w:sz w:val="24"/>
          <w:szCs w:val="24"/>
        </w:rPr>
        <w:t xml:space="preserve"> 36 (January), 121-133</w:t>
      </w:r>
    </w:p>
    <w:p w14:paraId="45E47E13" w14:textId="77777777" w:rsidR="00E220C6" w:rsidRPr="00EB688E" w:rsidRDefault="00E220C6" w:rsidP="00E220C6">
      <w:pPr>
        <w:spacing w:line="480" w:lineRule="auto"/>
        <w:ind w:firstLine="360"/>
        <w:rPr>
          <w:rFonts w:ascii="Times New Roman" w:hAnsi="Times New Roman" w:cs="Times New Roman"/>
          <w:color w:val="000000" w:themeColor="text1"/>
          <w:sz w:val="24"/>
          <w:szCs w:val="24"/>
        </w:rPr>
      </w:pPr>
    </w:p>
    <w:sectPr w:rsidR="00E220C6" w:rsidRPr="00EB688E" w:rsidSect="00190D6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9AEF0D" w14:textId="77777777" w:rsidR="00DB1DA6" w:rsidRDefault="00DB1DA6" w:rsidP="00190D6A">
      <w:r>
        <w:separator/>
      </w:r>
    </w:p>
  </w:endnote>
  <w:endnote w:type="continuationSeparator" w:id="0">
    <w:p w14:paraId="313099FC" w14:textId="77777777" w:rsidR="00DB1DA6" w:rsidRDefault="00DB1DA6" w:rsidP="00190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E71CCD" w14:textId="77777777" w:rsidR="00DB1DA6" w:rsidRDefault="00DB1DA6" w:rsidP="00190D6A">
      <w:r>
        <w:separator/>
      </w:r>
    </w:p>
  </w:footnote>
  <w:footnote w:type="continuationSeparator" w:id="0">
    <w:p w14:paraId="57D715F8" w14:textId="77777777" w:rsidR="00DB1DA6" w:rsidRDefault="00DB1DA6" w:rsidP="00190D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3EB27B" w14:textId="30573713" w:rsidR="00EB688E" w:rsidRPr="00EB688E" w:rsidRDefault="00EB688E" w:rsidP="00EB688E">
    <w:pPr>
      <w:rPr>
        <w:rFonts w:ascii="Times New Roman" w:hAnsi="Times New Roman" w:cs="Times New Roman"/>
        <w:sz w:val="24"/>
        <w:szCs w:val="24"/>
      </w:rPr>
    </w:pPr>
    <w:r w:rsidRPr="00EB688E">
      <w:rPr>
        <w:rFonts w:ascii="Times New Roman" w:hAnsi="Times New Roman" w:cs="Times New Roman"/>
        <w:sz w:val="24"/>
        <w:szCs w:val="24"/>
      </w:rPr>
      <w:t>ORGANIZATION SERVANT LEADERSHIP</w:t>
    </w:r>
    <w:r>
      <w:rPr>
        <w:rFonts w:ascii="Times New Roman" w:hAnsi="Times New Roman" w:cs="Times New Roman"/>
        <w:sz w:val="24"/>
        <w:szCs w:val="24"/>
      </w:rPr>
      <w:t xml:space="preserve">                                                                           </w:t>
    </w:r>
    <w:r w:rsidRPr="00EB688E">
      <w:rPr>
        <w:rFonts w:ascii="Times New Roman" w:hAnsi="Times New Roman" w:cs="Times New Roman"/>
        <w:sz w:val="24"/>
        <w:szCs w:val="24"/>
      </w:rPr>
      <w:t xml:space="preserve"> </w:t>
    </w:r>
    <w:sdt>
      <w:sdtPr>
        <w:rPr>
          <w:rFonts w:ascii="Times New Roman" w:hAnsi="Times New Roman" w:cs="Times New Roman"/>
          <w:sz w:val="24"/>
          <w:szCs w:val="24"/>
        </w:rPr>
        <w:id w:val="2092266645"/>
        <w:docPartObj>
          <w:docPartGallery w:val="Page Numbers (Top of Page)"/>
          <w:docPartUnique/>
        </w:docPartObj>
      </w:sdtPr>
      <w:sdtEndPr>
        <w:rPr>
          <w:noProof/>
        </w:rPr>
      </w:sdtEndPr>
      <w:sdtContent>
        <w:r w:rsidRPr="00EB688E">
          <w:rPr>
            <w:rFonts w:ascii="Times New Roman" w:hAnsi="Times New Roman" w:cs="Times New Roman"/>
            <w:sz w:val="24"/>
            <w:szCs w:val="24"/>
          </w:rPr>
          <w:fldChar w:fldCharType="begin"/>
        </w:r>
        <w:r w:rsidRPr="00EB688E">
          <w:rPr>
            <w:rFonts w:ascii="Times New Roman" w:hAnsi="Times New Roman" w:cs="Times New Roman"/>
            <w:sz w:val="24"/>
            <w:szCs w:val="24"/>
          </w:rPr>
          <w:instrText xml:space="preserve"> PAGE   \* MERGEFORMAT </w:instrText>
        </w:r>
        <w:r w:rsidRPr="00EB688E">
          <w:rPr>
            <w:rFonts w:ascii="Times New Roman" w:hAnsi="Times New Roman" w:cs="Times New Roman"/>
            <w:sz w:val="24"/>
            <w:szCs w:val="24"/>
          </w:rPr>
          <w:fldChar w:fldCharType="separate"/>
        </w:r>
        <w:r w:rsidR="009F43E3">
          <w:rPr>
            <w:rFonts w:ascii="Times New Roman" w:hAnsi="Times New Roman" w:cs="Times New Roman"/>
            <w:noProof/>
            <w:sz w:val="24"/>
            <w:szCs w:val="24"/>
          </w:rPr>
          <w:t>13</w:t>
        </w:r>
        <w:r w:rsidRPr="00EB688E">
          <w:rPr>
            <w:rFonts w:ascii="Times New Roman" w:hAnsi="Times New Roman" w:cs="Times New Roman"/>
            <w:noProof/>
            <w:sz w:val="24"/>
            <w:szCs w:val="24"/>
          </w:rPr>
          <w:fldChar w:fldCharType="end"/>
        </w:r>
      </w:sdtContent>
    </w:sdt>
  </w:p>
  <w:p w14:paraId="03B4E29A" w14:textId="77777777" w:rsidR="00EB688E" w:rsidRPr="00EB688E" w:rsidRDefault="00EB688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7461993"/>
      <w:docPartObj>
        <w:docPartGallery w:val="Page Numbers (Top of Page)"/>
        <w:docPartUnique/>
      </w:docPartObj>
    </w:sdtPr>
    <w:sdtEndPr>
      <w:rPr>
        <w:noProof/>
      </w:rPr>
    </w:sdtEndPr>
    <w:sdtContent>
      <w:p w14:paraId="4C756A20" w14:textId="772E0706" w:rsidR="00190D6A" w:rsidRPr="00190D6A" w:rsidRDefault="00190D6A" w:rsidP="00190D6A">
        <w:pPr>
          <w:rPr>
            <w:rFonts w:ascii="Times New Roman" w:hAnsi="Times New Roman" w:cs="Times New Roman"/>
            <w:sz w:val="24"/>
            <w:szCs w:val="24"/>
          </w:rPr>
        </w:pPr>
        <w:r w:rsidRPr="00190D6A">
          <w:rPr>
            <w:rFonts w:ascii="Times New Roman" w:hAnsi="Times New Roman" w:cs="Times New Roman"/>
            <w:sz w:val="24"/>
            <w:szCs w:val="24"/>
          </w:rPr>
          <w:t>Running head: ORGANIZATION SERVANT LEADERSHIP</w:t>
        </w:r>
        <w:r>
          <w:rPr>
            <w:rFonts w:ascii="Times New Roman" w:hAnsi="Times New Roman" w:cs="Times New Roman"/>
            <w:sz w:val="24"/>
            <w:szCs w:val="24"/>
          </w:rPr>
          <w:t xml:space="preserve">                                                     </w:t>
        </w:r>
        <w:r w:rsidRPr="00190D6A">
          <w:rPr>
            <w:rFonts w:ascii="Times New Roman" w:hAnsi="Times New Roman" w:cs="Times New Roman"/>
            <w:sz w:val="24"/>
            <w:szCs w:val="24"/>
          </w:rPr>
          <w:t xml:space="preserve"> </w:t>
        </w:r>
        <w:r w:rsidRPr="00190D6A">
          <w:rPr>
            <w:rFonts w:ascii="Times New Roman" w:hAnsi="Times New Roman" w:cs="Times New Roman"/>
            <w:sz w:val="24"/>
            <w:szCs w:val="24"/>
          </w:rPr>
          <w:fldChar w:fldCharType="begin"/>
        </w:r>
        <w:r w:rsidRPr="00190D6A">
          <w:rPr>
            <w:rFonts w:ascii="Times New Roman" w:hAnsi="Times New Roman" w:cs="Times New Roman"/>
            <w:sz w:val="24"/>
            <w:szCs w:val="24"/>
          </w:rPr>
          <w:instrText xml:space="preserve"> PAGE   \* MERGEFORMAT </w:instrText>
        </w:r>
        <w:r w:rsidRPr="00190D6A">
          <w:rPr>
            <w:rFonts w:ascii="Times New Roman" w:hAnsi="Times New Roman" w:cs="Times New Roman"/>
            <w:sz w:val="24"/>
            <w:szCs w:val="24"/>
          </w:rPr>
          <w:fldChar w:fldCharType="separate"/>
        </w:r>
        <w:r w:rsidR="009F43E3">
          <w:rPr>
            <w:rFonts w:ascii="Times New Roman" w:hAnsi="Times New Roman" w:cs="Times New Roman"/>
            <w:noProof/>
            <w:sz w:val="24"/>
            <w:szCs w:val="24"/>
          </w:rPr>
          <w:t>1</w:t>
        </w:r>
        <w:r w:rsidRPr="00190D6A">
          <w:rPr>
            <w:rFonts w:ascii="Times New Roman" w:hAnsi="Times New Roman" w:cs="Times New Roman"/>
            <w:noProof/>
            <w:sz w:val="24"/>
            <w:szCs w:val="24"/>
          </w:rPr>
          <w:fldChar w:fldCharType="end"/>
        </w:r>
      </w:p>
    </w:sdtContent>
  </w:sdt>
  <w:p w14:paraId="6D9352BF" w14:textId="77777777" w:rsidR="00190D6A" w:rsidRPr="00190D6A" w:rsidRDefault="00190D6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72C315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F7E12D0"/>
    <w:multiLevelType w:val="hybridMultilevel"/>
    <w:tmpl w:val="6220BC70"/>
    <w:lvl w:ilvl="0" w:tplc="7D4891BC">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26F"/>
    <w:rsid w:val="00016439"/>
    <w:rsid w:val="00024522"/>
    <w:rsid w:val="000251A5"/>
    <w:rsid w:val="00031FD2"/>
    <w:rsid w:val="000537C6"/>
    <w:rsid w:val="00060668"/>
    <w:rsid w:val="000A112A"/>
    <w:rsid w:val="000A306D"/>
    <w:rsid w:val="000C7055"/>
    <w:rsid w:val="000E726F"/>
    <w:rsid w:val="00104F0B"/>
    <w:rsid w:val="00110151"/>
    <w:rsid w:val="00126C5D"/>
    <w:rsid w:val="0017714D"/>
    <w:rsid w:val="00181FC2"/>
    <w:rsid w:val="00190D6A"/>
    <w:rsid w:val="001A1D46"/>
    <w:rsid w:val="001B0C12"/>
    <w:rsid w:val="001D5222"/>
    <w:rsid w:val="001E60FF"/>
    <w:rsid w:val="00203268"/>
    <w:rsid w:val="002135EC"/>
    <w:rsid w:val="002243BD"/>
    <w:rsid w:val="002469E8"/>
    <w:rsid w:val="002715FC"/>
    <w:rsid w:val="002A0F1E"/>
    <w:rsid w:val="002D6A4F"/>
    <w:rsid w:val="00315AA2"/>
    <w:rsid w:val="003203D7"/>
    <w:rsid w:val="00362BB9"/>
    <w:rsid w:val="0037474F"/>
    <w:rsid w:val="003975D0"/>
    <w:rsid w:val="003B2985"/>
    <w:rsid w:val="003C30DE"/>
    <w:rsid w:val="003C739C"/>
    <w:rsid w:val="003F1BA7"/>
    <w:rsid w:val="003F449A"/>
    <w:rsid w:val="00410285"/>
    <w:rsid w:val="00424CF5"/>
    <w:rsid w:val="00450F36"/>
    <w:rsid w:val="004519F1"/>
    <w:rsid w:val="00457331"/>
    <w:rsid w:val="00467F5F"/>
    <w:rsid w:val="004C72EA"/>
    <w:rsid w:val="0050172D"/>
    <w:rsid w:val="00515DEF"/>
    <w:rsid w:val="005435C1"/>
    <w:rsid w:val="00555EA0"/>
    <w:rsid w:val="00557AC0"/>
    <w:rsid w:val="00575251"/>
    <w:rsid w:val="00585953"/>
    <w:rsid w:val="005973FC"/>
    <w:rsid w:val="005A6C83"/>
    <w:rsid w:val="005B6366"/>
    <w:rsid w:val="005C0431"/>
    <w:rsid w:val="005C67A1"/>
    <w:rsid w:val="005D19C1"/>
    <w:rsid w:val="006260B9"/>
    <w:rsid w:val="00634034"/>
    <w:rsid w:val="00650EBC"/>
    <w:rsid w:val="006A2E5F"/>
    <w:rsid w:val="006B6B72"/>
    <w:rsid w:val="006E6554"/>
    <w:rsid w:val="00720F2A"/>
    <w:rsid w:val="00726E95"/>
    <w:rsid w:val="0075307E"/>
    <w:rsid w:val="00760825"/>
    <w:rsid w:val="00766A0B"/>
    <w:rsid w:val="00772D24"/>
    <w:rsid w:val="007A2E2F"/>
    <w:rsid w:val="007A713F"/>
    <w:rsid w:val="007B7CB7"/>
    <w:rsid w:val="007C6FB2"/>
    <w:rsid w:val="007D4077"/>
    <w:rsid w:val="007E507C"/>
    <w:rsid w:val="007F05F0"/>
    <w:rsid w:val="00807B92"/>
    <w:rsid w:val="00814549"/>
    <w:rsid w:val="00817740"/>
    <w:rsid w:val="00825A6A"/>
    <w:rsid w:val="00861A32"/>
    <w:rsid w:val="00873B31"/>
    <w:rsid w:val="008A1FD1"/>
    <w:rsid w:val="008A3D94"/>
    <w:rsid w:val="008B1AC9"/>
    <w:rsid w:val="008B4EA2"/>
    <w:rsid w:val="008C1D27"/>
    <w:rsid w:val="008D06F2"/>
    <w:rsid w:val="008F27BF"/>
    <w:rsid w:val="00910CAE"/>
    <w:rsid w:val="00913F93"/>
    <w:rsid w:val="009657EC"/>
    <w:rsid w:val="009C619E"/>
    <w:rsid w:val="009D0D0D"/>
    <w:rsid w:val="009F43E3"/>
    <w:rsid w:val="009F4BDC"/>
    <w:rsid w:val="00A0747E"/>
    <w:rsid w:val="00A154E0"/>
    <w:rsid w:val="00A22F88"/>
    <w:rsid w:val="00A24CF0"/>
    <w:rsid w:val="00AA0EEA"/>
    <w:rsid w:val="00AA13BC"/>
    <w:rsid w:val="00AB67D3"/>
    <w:rsid w:val="00B1047E"/>
    <w:rsid w:val="00B10898"/>
    <w:rsid w:val="00B53920"/>
    <w:rsid w:val="00B56A07"/>
    <w:rsid w:val="00B640BB"/>
    <w:rsid w:val="00B751E5"/>
    <w:rsid w:val="00B907EC"/>
    <w:rsid w:val="00BB600F"/>
    <w:rsid w:val="00BF2284"/>
    <w:rsid w:val="00C010FE"/>
    <w:rsid w:val="00C03B5D"/>
    <w:rsid w:val="00C31F2E"/>
    <w:rsid w:val="00C612DD"/>
    <w:rsid w:val="00C64391"/>
    <w:rsid w:val="00C83CB3"/>
    <w:rsid w:val="00CA4085"/>
    <w:rsid w:val="00CC3B2D"/>
    <w:rsid w:val="00CD2F8B"/>
    <w:rsid w:val="00CD6852"/>
    <w:rsid w:val="00CF5E0C"/>
    <w:rsid w:val="00D00CF4"/>
    <w:rsid w:val="00D23331"/>
    <w:rsid w:val="00D35D4F"/>
    <w:rsid w:val="00D434E2"/>
    <w:rsid w:val="00D61B88"/>
    <w:rsid w:val="00D71C35"/>
    <w:rsid w:val="00DB1DA6"/>
    <w:rsid w:val="00DE7E15"/>
    <w:rsid w:val="00DE7E2A"/>
    <w:rsid w:val="00E16DBD"/>
    <w:rsid w:val="00E220C6"/>
    <w:rsid w:val="00E70A63"/>
    <w:rsid w:val="00EA46F9"/>
    <w:rsid w:val="00EB688E"/>
    <w:rsid w:val="00EC3F9D"/>
    <w:rsid w:val="00EF554C"/>
    <w:rsid w:val="00F156FB"/>
    <w:rsid w:val="00F2301F"/>
    <w:rsid w:val="00F45D42"/>
    <w:rsid w:val="00F50919"/>
    <w:rsid w:val="00F62C34"/>
    <w:rsid w:val="00F80E22"/>
    <w:rsid w:val="00F876B1"/>
    <w:rsid w:val="00F9409C"/>
    <w:rsid w:val="00FA20D0"/>
    <w:rsid w:val="00FA2A35"/>
    <w:rsid w:val="00FB3DFB"/>
    <w:rsid w:val="00FB73EA"/>
    <w:rsid w:val="00FD3AD1"/>
    <w:rsid w:val="00FD6FF0"/>
    <w:rsid w:val="00FF456D"/>
    <w:rsid w:val="00FF752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265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26F"/>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747E"/>
    <w:pPr>
      <w:ind w:left="720"/>
      <w:contextualSpacing/>
    </w:pPr>
  </w:style>
  <w:style w:type="paragraph" w:styleId="ListBullet">
    <w:name w:val="List Bullet"/>
    <w:basedOn w:val="Normal"/>
    <w:uiPriority w:val="99"/>
    <w:unhideWhenUsed/>
    <w:rsid w:val="003C739C"/>
    <w:pPr>
      <w:numPr>
        <w:numId w:val="2"/>
      </w:numPr>
      <w:contextualSpacing/>
    </w:pPr>
  </w:style>
  <w:style w:type="paragraph" w:styleId="NormalWeb">
    <w:name w:val="Normal (Web)"/>
    <w:basedOn w:val="Normal"/>
    <w:uiPriority w:val="99"/>
    <w:semiHidden/>
    <w:unhideWhenUsed/>
    <w:rsid w:val="003975D0"/>
    <w:pPr>
      <w:spacing w:before="100" w:beforeAutospacing="1" w:after="100" w:afterAutospacing="1"/>
    </w:pPr>
    <w:rPr>
      <w:rFonts w:ascii="Times New Roman" w:hAnsi="Times New Roman" w:cs="Times New Roman"/>
      <w:sz w:val="24"/>
      <w:szCs w:val="24"/>
    </w:rPr>
  </w:style>
  <w:style w:type="character" w:customStyle="1" w:styleId="apple-tab-span">
    <w:name w:val="apple-tab-span"/>
    <w:basedOn w:val="DefaultParagraphFont"/>
    <w:rsid w:val="003975D0"/>
  </w:style>
  <w:style w:type="paragraph" w:styleId="Header">
    <w:name w:val="header"/>
    <w:basedOn w:val="Normal"/>
    <w:link w:val="HeaderChar"/>
    <w:uiPriority w:val="99"/>
    <w:unhideWhenUsed/>
    <w:rsid w:val="00190D6A"/>
    <w:pPr>
      <w:tabs>
        <w:tab w:val="center" w:pos="4513"/>
        <w:tab w:val="right" w:pos="9026"/>
      </w:tabs>
    </w:pPr>
  </w:style>
  <w:style w:type="character" w:customStyle="1" w:styleId="HeaderChar">
    <w:name w:val="Header Char"/>
    <w:basedOn w:val="DefaultParagraphFont"/>
    <w:link w:val="Header"/>
    <w:uiPriority w:val="99"/>
    <w:rsid w:val="00190D6A"/>
  </w:style>
  <w:style w:type="paragraph" w:styleId="Footer">
    <w:name w:val="footer"/>
    <w:basedOn w:val="Normal"/>
    <w:link w:val="FooterChar"/>
    <w:uiPriority w:val="99"/>
    <w:unhideWhenUsed/>
    <w:rsid w:val="00190D6A"/>
    <w:pPr>
      <w:tabs>
        <w:tab w:val="center" w:pos="4513"/>
        <w:tab w:val="right" w:pos="9026"/>
      </w:tabs>
    </w:pPr>
  </w:style>
  <w:style w:type="character" w:customStyle="1" w:styleId="FooterChar">
    <w:name w:val="Footer Char"/>
    <w:basedOn w:val="DefaultParagraphFont"/>
    <w:link w:val="Footer"/>
    <w:uiPriority w:val="99"/>
    <w:rsid w:val="00190D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26F"/>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747E"/>
    <w:pPr>
      <w:ind w:left="720"/>
      <w:contextualSpacing/>
    </w:pPr>
  </w:style>
  <w:style w:type="paragraph" w:styleId="ListBullet">
    <w:name w:val="List Bullet"/>
    <w:basedOn w:val="Normal"/>
    <w:uiPriority w:val="99"/>
    <w:unhideWhenUsed/>
    <w:rsid w:val="003C739C"/>
    <w:pPr>
      <w:numPr>
        <w:numId w:val="2"/>
      </w:numPr>
      <w:contextualSpacing/>
    </w:pPr>
  </w:style>
  <w:style w:type="paragraph" w:styleId="NormalWeb">
    <w:name w:val="Normal (Web)"/>
    <w:basedOn w:val="Normal"/>
    <w:uiPriority w:val="99"/>
    <w:semiHidden/>
    <w:unhideWhenUsed/>
    <w:rsid w:val="003975D0"/>
    <w:pPr>
      <w:spacing w:before="100" w:beforeAutospacing="1" w:after="100" w:afterAutospacing="1"/>
    </w:pPr>
    <w:rPr>
      <w:rFonts w:ascii="Times New Roman" w:hAnsi="Times New Roman" w:cs="Times New Roman"/>
      <w:sz w:val="24"/>
      <w:szCs w:val="24"/>
    </w:rPr>
  </w:style>
  <w:style w:type="character" w:customStyle="1" w:styleId="apple-tab-span">
    <w:name w:val="apple-tab-span"/>
    <w:basedOn w:val="DefaultParagraphFont"/>
    <w:rsid w:val="003975D0"/>
  </w:style>
  <w:style w:type="paragraph" w:styleId="Header">
    <w:name w:val="header"/>
    <w:basedOn w:val="Normal"/>
    <w:link w:val="HeaderChar"/>
    <w:uiPriority w:val="99"/>
    <w:unhideWhenUsed/>
    <w:rsid w:val="00190D6A"/>
    <w:pPr>
      <w:tabs>
        <w:tab w:val="center" w:pos="4513"/>
        <w:tab w:val="right" w:pos="9026"/>
      </w:tabs>
    </w:pPr>
  </w:style>
  <w:style w:type="character" w:customStyle="1" w:styleId="HeaderChar">
    <w:name w:val="Header Char"/>
    <w:basedOn w:val="DefaultParagraphFont"/>
    <w:link w:val="Header"/>
    <w:uiPriority w:val="99"/>
    <w:rsid w:val="00190D6A"/>
  </w:style>
  <w:style w:type="paragraph" w:styleId="Footer">
    <w:name w:val="footer"/>
    <w:basedOn w:val="Normal"/>
    <w:link w:val="FooterChar"/>
    <w:uiPriority w:val="99"/>
    <w:unhideWhenUsed/>
    <w:rsid w:val="00190D6A"/>
    <w:pPr>
      <w:tabs>
        <w:tab w:val="center" w:pos="4513"/>
        <w:tab w:val="right" w:pos="9026"/>
      </w:tabs>
    </w:pPr>
  </w:style>
  <w:style w:type="character" w:customStyle="1" w:styleId="FooterChar">
    <w:name w:val="Footer Char"/>
    <w:basedOn w:val="DefaultParagraphFont"/>
    <w:link w:val="Footer"/>
    <w:uiPriority w:val="99"/>
    <w:rsid w:val="00190D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7257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7B64E7-7D8B-4436-8454-1E370AFE9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13</Pages>
  <Words>3437</Words>
  <Characters>19594</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Primary</dc:creator>
  <cp:lastModifiedBy>Joseph Kimani</cp:lastModifiedBy>
  <cp:revision>5</cp:revision>
  <dcterms:created xsi:type="dcterms:W3CDTF">2020-10-10T10:06:00Z</dcterms:created>
  <dcterms:modified xsi:type="dcterms:W3CDTF">2020-10-10T10:41:00Z</dcterms:modified>
</cp:coreProperties>
</file>